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W w:w="4791" w:type="dxa"/>
        <w:jc w:val="left"/>
        <w:tblInd w:w="4531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91"/>
      </w:tblGrid>
      <w:tr>
        <w:trPr/>
        <w:tc>
          <w:tcPr>
            <w:tcW w:w="4791" w:type="dxa"/>
            <w:tcBorders/>
            <w:shd w:fill="auto" w:val="clear"/>
          </w:tcPr>
          <w:p>
            <w:pPr>
              <w:pStyle w:val="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/>
              <w:t xml:space="preserve"> </w:t>
            </w:r>
            <w:r>
              <w:rPr>
                <w:sz w:val="28"/>
                <w:szCs w:val="28"/>
              </w:rPr>
              <w:t xml:space="preserve">Комиссию по соблюдению требований к служебному поведению муниципальных служащих </w:t>
            </w:r>
            <w:r>
              <w:rPr>
                <w:bCs/>
                <w:sz w:val="28"/>
                <w:szCs w:val="28"/>
              </w:rPr>
              <w:t>и урегулированию конфликта интересов в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администрации с.п. </w:t>
            </w:r>
            <w:r>
              <w:rPr>
                <w:sz w:val="28"/>
                <w:szCs w:val="28"/>
              </w:rPr>
              <w:t>Верхнее Санчелеево</w:t>
            </w:r>
            <w:r>
              <w:rPr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</w:tc>
      </w:tr>
      <w:tr>
        <w:trPr/>
        <w:tc>
          <w:tcPr>
            <w:tcW w:w="4791" w:type="dxa"/>
            <w:tcBorders/>
            <w:shd w:fill="auto" w:val="clear"/>
          </w:tcPr>
          <w:p>
            <w:pPr>
              <w:pStyle w:val="Normal"/>
              <w:pBdr>
                <w:bottom w:val="single" w:sz="12" w:space="1" w:color="000000"/>
              </w:pBdr>
              <w:ind w:right="-108" w:hanging="9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от_________________________________</w:t>
            </w:r>
          </w:p>
          <w:p>
            <w:pPr>
              <w:pStyle w:val="Normal"/>
              <w:pBdr>
                <w:bottom w:val="single" w:sz="12" w:space="1" w:color="000000"/>
              </w:pBdr>
              <w:ind w:right="-108" w:hanging="9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ind w:right="-108" w:hanging="9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(Ф.И.О., наименование должности, структурного</w:t>
            </w:r>
          </w:p>
          <w:p>
            <w:pPr>
              <w:pStyle w:val="Normal"/>
              <w:ind w:right="-108" w:hanging="9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pBdr>
                <w:top w:val="single" w:sz="12" w:space="1" w:color="000000"/>
                <w:bottom w:val="single" w:sz="12" w:space="1" w:color="000000"/>
              </w:pBdr>
              <w:ind w:right="-108" w:hanging="9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подразделения </w:t>
            </w:r>
          </w:p>
          <w:p>
            <w:pPr>
              <w:pStyle w:val="Normal"/>
              <w:ind w:right="-108" w:hanging="9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ind w:right="-108" w:hanging="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>
            <w:pPr>
              <w:pStyle w:val="Normal"/>
              <w:ind w:right="-108" w:hanging="9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(адрес места жительства, контактный телефон)</w:t>
            </w:r>
          </w:p>
          <w:p>
            <w:pPr>
              <w:pStyle w:val="Normal"/>
              <w:ind w:right="-108" w:hanging="92"/>
              <w:jc w:val="both"/>
              <w:rPr>
                <w:color w:val="22272F"/>
                <w:sz w:val="19"/>
                <w:szCs w:val="19"/>
              </w:rPr>
            </w:pPr>
            <w:r>
              <w:rPr>
                <w:color w:val="22272F"/>
                <w:sz w:val="19"/>
                <w:szCs w:val="19"/>
              </w:rPr>
            </w:r>
          </w:p>
          <w:p>
            <w:pPr>
              <w:pStyle w:val="Normal"/>
              <w:ind w:right="-108" w:hanging="92"/>
              <w:jc w:val="both"/>
              <w:rPr>
                <w:sz w:val="28"/>
                <w:szCs w:val="28"/>
              </w:rPr>
            </w:pPr>
            <w:r>
              <w:rPr>
                <w:color w:val="22272F"/>
                <w:sz w:val="19"/>
                <w:szCs w:val="19"/>
              </w:rPr>
              <w:t>_________________________________________________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hd w:val="clear" w:color="auto" w:fill="FFFFFF"/>
        <w:jc w:val="center"/>
        <w:rPr>
          <w:b/>
          <w:b/>
          <w:color w:val="22272F"/>
          <w:sz w:val="26"/>
          <w:szCs w:val="26"/>
        </w:rPr>
      </w:pPr>
      <w:r>
        <w:rPr>
          <w:b/>
          <w:color w:val="22272F"/>
          <w:sz w:val="26"/>
          <w:szCs w:val="26"/>
        </w:rPr>
        <w:t>Уведомление</w:t>
      </w:r>
    </w:p>
    <w:p>
      <w:pPr>
        <w:pStyle w:val="Normal"/>
        <w:widowControl/>
        <w:shd w:val="clear" w:color="auto" w:fill="FFFFFF"/>
        <w:jc w:val="center"/>
        <w:rPr>
          <w:b/>
          <w:b/>
          <w:color w:val="22272F"/>
          <w:sz w:val="26"/>
          <w:szCs w:val="26"/>
        </w:rPr>
      </w:pPr>
      <w:r>
        <w:rPr>
          <w:b/>
          <w:color w:val="22272F"/>
          <w:sz w:val="26"/>
          <w:szCs w:val="26"/>
        </w:rPr>
        <w:t>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ab/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ab/>
        <w:t>Сообщаю о возникновении не зависящих от меня обстоятельств, препятствующих _______________________________________________________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Courier New" w:hAnsi="Courier New" w:cs="Courier New"/>
          <w:color w:val="22272F"/>
          <w:sz w:val="21"/>
          <w:szCs w:val="21"/>
        </w:rPr>
      </w:pPr>
      <w:r>
        <w:rPr>
          <w:rFonts w:cs="Courier New" w:ascii="Courier New" w:hAnsi="Courier New"/>
          <w:color w:val="22272F"/>
          <w:sz w:val="21"/>
          <w:szCs w:val="21"/>
        </w:rPr>
        <w:t>_________________________________________________________________________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(указать, соблюдение какого конкретно ограничения, запрета, требования о предотвращении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Courier New" w:hAnsi="Courier New" w:cs="Courier New"/>
          <w:color w:val="22272F"/>
          <w:sz w:val="21"/>
          <w:szCs w:val="21"/>
        </w:rPr>
      </w:pPr>
      <w:r>
        <w:rPr>
          <w:rFonts w:cs="Courier New" w:ascii="Courier New" w:hAnsi="Courier New"/>
          <w:color w:val="22272F"/>
          <w:sz w:val="21"/>
          <w:szCs w:val="21"/>
        </w:rPr>
        <w:t>_________________________________________________________________________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Courier New" w:hAnsi="Courier New" w:cs="Courier New"/>
          <w:color w:val="22272F"/>
          <w:sz w:val="21"/>
          <w:szCs w:val="21"/>
        </w:rPr>
      </w:pPr>
      <w:r>
        <w:rPr>
          <w:color w:val="22272F"/>
          <w:sz w:val="22"/>
          <w:szCs w:val="22"/>
        </w:rPr>
        <w:t xml:space="preserve">и (или) об урегулировании конфликта интересов, исполнение какой конкретно обязанности, 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Courier New" w:hAnsi="Courier New" w:cs="Courier New"/>
          <w:color w:val="22272F"/>
          <w:sz w:val="21"/>
          <w:szCs w:val="21"/>
        </w:rPr>
      </w:pPr>
      <w:r>
        <w:rPr>
          <w:rFonts w:cs="Courier New" w:ascii="Courier New" w:hAnsi="Courier New"/>
          <w:color w:val="22272F"/>
          <w:sz w:val="21"/>
          <w:szCs w:val="21"/>
        </w:rPr>
        <w:t>_________________________________________________________________________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color w:val="22272F"/>
          <w:sz w:val="22"/>
          <w:szCs w:val="22"/>
        </w:rPr>
        <w:t>установленных</w:t>
      </w:r>
      <w:r>
        <w:rPr>
          <w:rFonts w:cs="Courier New" w:ascii="Courier New" w:hAnsi="Courier New"/>
          <w:color w:val="22272F"/>
          <w:sz w:val="21"/>
          <w:szCs w:val="21"/>
        </w:rPr>
        <w:t xml:space="preserve"> </w:t>
      </w:r>
      <w:r>
        <w:fldChar w:fldCharType="begin"/>
      </w:r>
      <w:r>
        <w:rPr>
          <w:rStyle w:val="ListLabel1"/>
          <w:sz w:val="22"/>
          <w:szCs w:val="22"/>
        </w:rPr>
        <w:instrText> HYPERLINK "https://internet.garant.ru/" \l "/document/12164203/entry/0"</w:instrText>
      </w:r>
      <w:r>
        <w:rPr>
          <w:rStyle w:val="ListLabel1"/>
          <w:sz w:val="22"/>
          <w:szCs w:val="22"/>
        </w:rPr>
        <w:fldChar w:fldCharType="separate"/>
      </w:r>
      <w:r>
        <w:rPr>
          <w:rStyle w:val="ListLabel1"/>
          <w:color w:val="22272F"/>
          <w:sz w:val="22"/>
          <w:szCs w:val="22"/>
        </w:rPr>
        <w:t>Федеральным законом</w:t>
      </w:r>
      <w:r>
        <w:rPr>
          <w:rStyle w:val="ListLabel1"/>
          <w:sz w:val="22"/>
          <w:szCs w:val="22"/>
        </w:rPr>
        <w:fldChar w:fldCharType="end"/>
      </w:r>
      <w:r>
        <w:rPr>
          <w:color w:val="22272F"/>
          <w:sz w:val="22"/>
          <w:szCs w:val="22"/>
        </w:rPr>
        <w:t xml:space="preserve"> от 25 декабря 2008  г.  № 273-ФЗ «О противодействии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коррупции» и другими федеральными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Courier New" w:hAnsi="Courier New" w:cs="Courier New"/>
          <w:color w:val="22272F"/>
          <w:sz w:val="21"/>
          <w:szCs w:val="21"/>
        </w:rPr>
      </w:pPr>
      <w:r>
        <w:rPr>
          <w:rFonts w:cs="Courier New" w:ascii="Courier New" w:hAnsi="Courier New"/>
          <w:color w:val="22272F"/>
          <w:sz w:val="21"/>
          <w:szCs w:val="21"/>
        </w:rPr>
        <w:t>_________________________________________________________________________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 xml:space="preserve">законами в целях противодействия коррупции, не может быть обеспечено муниципальным служащим)  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в связи с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____________________________________________________________________________________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(указываются обстоятельства, находящиеся вне   контроля   муниципального служащего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____________________________________________________________________________________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чрезвычайные и непредотвратимые обстоятельства, которых нельзя было ожидать или избежать либо которые нельзя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____________________________________________________________________________________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было преодолеть, которые исключают возможность соблюдения ограничений и запретов, требований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____________________________________________________________________________________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о предотвращении и (или) об урегулировании конфликта интересов   и исполнения обязанностей, установленных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____________________________________________________________________________________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fldChar w:fldCharType="begin"/>
      </w:r>
      <w:r>
        <w:rPr>
          <w:rStyle w:val="ListLabel1"/>
          <w:sz w:val="22"/>
          <w:szCs w:val="22"/>
        </w:rPr>
        <w:instrText> HYPERLINK "https://internet.garant.ru/" \l "/document/12164203/entry/0"</w:instrText>
      </w:r>
      <w:r>
        <w:rPr>
          <w:rStyle w:val="ListLabel1"/>
          <w:sz w:val="22"/>
          <w:szCs w:val="22"/>
        </w:rPr>
        <w:fldChar w:fldCharType="separate"/>
      </w:r>
      <w:r>
        <w:rPr>
          <w:rStyle w:val="ListLabel1"/>
          <w:color w:val="22272F"/>
          <w:sz w:val="22"/>
          <w:szCs w:val="22"/>
        </w:rPr>
        <w:t>Федеральным законом</w:t>
      </w:r>
      <w:r>
        <w:rPr>
          <w:rStyle w:val="ListLabel1"/>
          <w:sz w:val="22"/>
          <w:szCs w:val="22"/>
        </w:rPr>
        <w:fldChar w:fldCharType="end"/>
      </w:r>
      <w:r>
        <w:rPr>
          <w:color w:val="22272F"/>
          <w:sz w:val="22"/>
          <w:szCs w:val="22"/>
        </w:rPr>
        <w:t xml:space="preserve"> от 25.12.2008 № 273-ФЗ «О  противодействии коррупции» и другими федеральными законами в целях противодействия коррупции)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Courier New" w:hAnsi="Courier New" w:cs="Courier New"/>
          <w:color w:val="22272F"/>
          <w:sz w:val="21"/>
          <w:szCs w:val="21"/>
        </w:rPr>
      </w:pPr>
      <w:r>
        <w:rPr>
          <w:color w:val="22272F"/>
          <w:sz w:val="26"/>
          <w:szCs w:val="26"/>
        </w:rPr>
        <w:t>К уведомлению прилагаю:</w:t>
      </w:r>
      <w:r>
        <w:rPr>
          <w:rFonts w:cs="Courier New" w:ascii="Courier New" w:hAnsi="Courier New"/>
          <w:color w:val="22272F"/>
          <w:sz w:val="21"/>
          <w:szCs w:val="21"/>
        </w:rPr>
        <w:t xml:space="preserve"> _________________________________________________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rFonts w:cs="Courier New" w:ascii="Courier New" w:hAnsi="Courier New"/>
          <w:color w:val="22272F"/>
          <w:sz w:val="21"/>
          <w:szCs w:val="21"/>
        </w:rPr>
        <w:t xml:space="preserve">                    </w:t>
      </w:r>
      <w:r>
        <w:rPr>
          <w:rFonts w:cs="Courier New" w:ascii="Courier New" w:hAnsi="Courier New"/>
          <w:color w:val="22272F"/>
          <w:sz w:val="21"/>
          <w:szCs w:val="21"/>
        </w:rPr>
        <w:t>(</w:t>
      </w:r>
      <w:r>
        <w:rPr>
          <w:color w:val="22272F"/>
          <w:sz w:val="22"/>
          <w:szCs w:val="22"/>
        </w:rPr>
        <w:t>указываются документы, иные дополнительные материалы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rFonts w:cs="Courier New" w:ascii="Courier New" w:hAnsi="Courier New"/>
          <w:color w:val="22272F"/>
          <w:sz w:val="21"/>
          <w:szCs w:val="21"/>
        </w:rPr>
        <w:t>__________________________________</w:t>
      </w:r>
      <w:r>
        <w:rPr>
          <w:color w:val="22272F"/>
          <w:sz w:val="22"/>
          <w:szCs w:val="22"/>
        </w:rPr>
        <w:t>_______________________________________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и (или) информация (при наличии)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Courier New" w:hAnsi="Courier New" w:cs="Courier New"/>
          <w:color w:val="22272F"/>
          <w:sz w:val="21"/>
          <w:szCs w:val="21"/>
        </w:rPr>
      </w:pPr>
      <w:r>
        <w:rPr>
          <w:color w:val="22272F"/>
          <w:sz w:val="26"/>
          <w:szCs w:val="26"/>
        </w:rPr>
        <w:t>Меры, принятые мною</w:t>
      </w:r>
      <w:r>
        <w:rPr>
          <w:rFonts w:cs="Courier New" w:ascii="Courier New" w:hAnsi="Courier New"/>
          <w:color w:val="22272F"/>
          <w:sz w:val="21"/>
          <w:szCs w:val="21"/>
        </w:rPr>
        <w:t xml:space="preserve"> _____________________________________________________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rFonts w:cs="Courier New" w:ascii="Courier New" w:hAnsi="Courier New"/>
          <w:color w:val="22272F"/>
          <w:sz w:val="21"/>
          <w:szCs w:val="21"/>
        </w:rPr>
        <w:t xml:space="preserve">                        </w:t>
      </w:r>
      <w:r>
        <w:rPr>
          <w:rFonts w:cs="Courier New" w:ascii="Courier New" w:hAnsi="Courier New"/>
          <w:color w:val="22272F"/>
          <w:sz w:val="21"/>
          <w:szCs w:val="21"/>
        </w:rPr>
        <w:t>(</w:t>
      </w:r>
      <w:r>
        <w:rPr>
          <w:color w:val="22272F"/>
          <w:sz w:val="22"/>
          <w:szCs w:val="22"/>
        </w:rPr>
        <w:t>указываются меры, принятые муниципальным служащим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Courier New" w:hAnsi="Courier New" w:cs="Courier New"/>
          <w:color w:val="22272F"/>
          <w:sz w:val="21"/>
          <w:szCs w:val="21"/>
        </w:rPr>
      </w:pPr>
      <w:r>
        <w:rPr>
          <w:rFonts w:cs="Courier New" w:ascii="Courier New" w:hAnsi="Courier New"/>
          <w:color w:val="22272F"/>
          <w:sz w:val="21"/>
          <w:szCs w:val="21"/>
        </w:rPr>
        <w:t>_________________________________________________________________________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по соблюдению ограничения и запрета, требования о предотвращении и (или) об урегулировании конфликта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Courier New" w:hAnsi="Courier New" w:cs="Courier New"/>
          <w:color w:val="22272F"/>
          <w:sz w:val="21"/>
          <w:szCs w:val="21"/>
        </w:rPr>
      </w:pPr>
      <w:r>
        <w:rPr>
          <w:rFonts w:cs="Courier New" w:ascii="Courier New" w:hAnsi="Courier New"/>
          <w:color w:val="22272F"/>
          <w:sz w:val="21"/>
          <w:szCs w:val="21"/>
        </w:rPr>
        <w:t>_________________________________________________________________________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color w:val="22272F"/>
          <w:sz w:val="22"/>
          <w:szCs w:val="22"/>
        </w:rPr>
        <w:t xml:space="preserve">интересов и исполнению обязанности, установленных </w:t>
      </w:r>
      <w:r>
        <w:fldChar w:fldCharType="begin"/>
      </w:r>
      <w:r>
        <w:rPr>
          <w:rStyle w:val="ListLabel2"/>
          <w:sz w:val="22"/>
          <w:szCs w:val="22"/>
        </w:rPr>
        <w:instrText> HYPERLINK "https://internet.garant.ru/" \l "/document/12164203/entry/0"</w:instrText>
      </w:r>
      <w:r>
        <w:rPr>
          <w:rStyle w:val="ListLabel2"/>
          <w:sz w:val="22"/>
          <w:szCs w:val="22"/>
        </w:rPr>
        <w:fldChar w:fldCharType="separate"/>
      </w:r>
      <w:r>
        <w:rPr>
          <w:rStyle w:val="ListLabel2"/>
          <w:sz w:val="22"/>
          <w:szCs w:val="22"/>
        </w:rPr>
        <w:t>Федеральным законом</w:t>
      </w:r>
      <w:r>
        <w:rPr>
          <w:rStyle w:val="ListLabel2"/>
          <w:sz w:val="22"/>
          <w:szCs w:val="22"/>
        </w:rPr>
        <w:fldChar w:fldCharType="end"/>
      </w:r>
      <w:r>
        <w:rPr>
          <w:color w:val="22272F"/>
          <w:sz w:val="22"/>
          <w:szCs w:val="22"/>
        </w:rPr>
        <w:t xml:space="preserve">  от 25.12.2008. № 273-ФЗ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Courier New" w:hAnsi="Courier New" w:cs="Courier New"/>
          <w:color w:val="22272F"/>
          <w:sz w:val="21"/>
          <w:szCs w:val="21"/>
        </w:rPr>
      </w:pPr>
      <w:r>
        <w:rPr>
          <w:rFonts w:cs="Courier New" w:ascii="Courier New" w:hAnsi="Courier New"/>
          <w:color w:val="22272F"/>
          <w:sz w:val="21"/>
          <w:szCs w:val="21"/>
        </w:rPr>
        <w:t>_________________________________________________________________________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«О противодействии коррупции» и другими федеральными законами в целях противодействия коррупции)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В случае прекращения действия вышеуказанных обстоятельств   обязуюсь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Courier New" w:hAnsi="Courier New" w:cs="Courier New"/>
          <w:color w:val="22272F"/>
          <w:sz w:val="21"/>
          <w:szCs w:val="21"/>
        </w:rPr>
      </w:pPr>
      <w:r>
        <w:rPr>
          <w:color w:val="22272F"/>
          <w:sz w:val="26"/>
          <w:szCs w:val="26"/>
        </w:rPr>
        <w:t>незамедлительно письменно проинформировать об этом</w:t>
      </w:r>
      <w:r>
        <w:rPr>
          <w:rFonts w:cs="Courier New" w:ascii="Courier New" w:hAnsi="Courier New"/>
          <w:color w:val="22272F"/>
          <w:sz w:val="21"/>
          <w:szCs w:val="21"/>
        </w:rPr>
        <w:t xml:space="preserve"> ______________________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Courier New" w:hAnsi="Courier New" w:cs="Courier New"/>
          <w:color w:val="22272F"/>
          <w:sz w:val="21"/>
          <w:szCs w:val="21"/>
        </w:rPr>
      </w:pPr>
      <w:r>
        <w:rPr>
          <w:rFonts w:cs="Courier New" w:ascii="Courier New" w:hAnsi="Courier New"/>
          <w:color w:val="22272F"/>
          <w:sz w:val="21"/>
          <w:szCs w:val="21"/>
        </w:rPr>
        <w:t xml:space="preserve">                                                   </w:t>
      </w:r>
      <w:r>
        <w:rPr>
          <w:color w:val="22272F"/>
          <w:sz w:val="22"/>
          <w:szCs w:val="22"/>
        </w:rPr>
        <w:t>(кадровую службу)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Courier New" w:hAnsi="Courier New" w:cs="Courier New"/>
          <w:color w:val="22272F"/>
          <w:sz w:val="21"/>
          <w:szCs w:val="21"/>
        </w:rPr>
      </w:pPr>
      <w:r>
        <w:rPr>
          <w:rFonts w:cs="Courier New" w:ascii="Courier New" w:hAnsi="Courier New"/>
          <w:color w:val="22272F"/>
          <w:sz w:val="21"/>
          <w:szCs w:val="21"/>
        </w:rPr>
        <w:t>_________________________________________________________________________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и не позднее чем через один месяц со дня прекращения действия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Courier New" w:hAnsi="Courier New" w:cs="Courier New"/>
          <w:color w:val="22272F"/>
          <w:sz w:val="21"/>
          <w:szCs w:val="21"/>
        </w:rPr>
      </w:pPr>
      <w:r>
        <w:rPr>
          <w:color w:val="22272F"/>
          <w:sz w:val="26"/>
          <w:szCs w:val="26"/>
        </w:rPr>
        <w:t>вышеуказанных обстоятельств обязуюсь обеспечить</w:t>
      </w:r>
      <w:r>
        <w:rPr>
          <w:rFonts w:cs="Courier New" w:ascii="Courier New" w:hAnsi="Courier New"/>
          <w:color w:val="22272F"/>
          <w:sz w:val="21"/>
          <w:szCs w:val="21"/>
        </w:rPr>
        <w:t xml:space="preserve"> _________________________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rFonts w:cs="Courier New" w:ascii="Courier New" w:hAnsi="Courier New"/>
          <w:color w:val="22272F"/>
          <w:sz w:val="21"/>
          <w:szCs w:val="21"/>
        </w:rPr>
        <w:t xml:space="preserve">                                                </w:t>
      </w:r>
      <w:r>
        <w:rPr>
          <w:rFonts w:cs="Courier New" w:ascii="Courier New" w:hAnsi="Courier New"/>
          <w:color w:val="22272F"/>
          <w:sz w:val="21"/>
          <w:szCs w:val="21"/>
        </w:rPr>
        <w:t>(</w:t>
      </w:r>
      <w:r>
        <w:rPr>
          <w:color w:val="22272F"/>
          <w:sz w:val="22"/>
          <w:szCs w:val="22"/>
        </w:rPr>
        <w:t>указывается ограничение,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___________________________________________________________________________________                                                                                                  запрет, требование о предотвращении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Courier New" w:hAnsi="Courier New" w:cs="Courier New"/>
          <w:color w:val="22272F"/>
          <w:sz w:val="21"/>
          <w:szCs w:val="21"/>
        </w:rPr>
      </w:pPr>
      <w:r>
        <w:rPr>
          <w:rFonts w:cs="Courier New" w:ascii="Courier New" w:hAnsi="Courier New"/>
          <w:color w:val="22272F"/>
          <w:sz w:val="21"/>
          <w:szCs w:val="21"/>
        </w:rPr>
        <w:t>_________________________________________________________________________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color w:val="22272F"/>
          <w:sz w:val="22"/>
          <w:szCs w:val="22"/>
        </w:rPr>
        <w:t xml:space="preserve">и (или) об урегулировании конфликта интересов, обязанность, установленные </w:t>
      </w:r>
      <w:r>
        <w:fldChar w:fldCharType="begin"/>
      </w:r>
      <w:r>
        <w:rPr>
          <w:rStyle w:val="ListLabel1"/>
          <w:sz w:val="22"/>
          <w:szCs w:val="22"/>
        </w:rPr>
        <w:instrText> HYPERLINK "https://internet.garant.ru/" \l "/document/12164203/entry/0"</w:instrText>
      </w:r>
      <w:r>
        <w:rPr>
          <w:rStyle w:val="ListLabel1"/>
          <w:sz w:val="22"/>
          <w:szCs w:val="22"/>
        </w:rPr>
        <w:fldChar w:fldCharType="separate"/>
      </w:r>
      <w:r>
        <w:rPr>
          <w:rStyle w:val="ListLabel1"/>
          <w:color w:val="22272F"/>
          <w:sz w:val="22"/>
          <w:szCs w:val="22"/>
        </w:rPr>
        <w:t>Федеральным законом</w:t>
      </w:r>
      <w:r>
        <w:rPr>
          <w:rStyle w:val="ListLabel1"/>
          <w:sz w:val="22"/>
          <w:szCs w:val="22"/>
        </w:rPr>
        <w:fldChar w:fldCharType="end"/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Courier New" w:hAnsi="Courier New" w:cs="Courier New"/>
          <w:color w:val="22272F"/>
          <w:sz w:val="21"/>
          <w:szCs w:val="21"/>
        </w:rPr>
      </w:pPr>
      <w:r>
        <w:rPr>
          <w:rFonts w:cs="Courier New" w:ascii="Courier New" w:hAnsi="Courier New"/>
          <w:color w:val="22272F"/>
          <w:sz w:val="21"/>
          <w:szCs w:val="21"/>
        </w:rPr>
        <w:t>_________________________________________________________________________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от 25.12.2008 № 273-ФЗ «О противодействии коррупции» и другими федеральными законами в целях противодействия коррупции, соблюдение (исполнение) которого (которой) обязуется обеспечить муниципальный служащий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</w:r>
    </w:p>
    <w:tbl>
      <w:tblPr>
        <w:tblW w:w="10043" w:type="dxa"/>
        <w:jc w:val="left"/>
        <w:tblInd w:w="142" w:type="dxa"/>
        <w:tblBorders>
          <w:bottom w:val="single" w:sz="6" w:space="0" w:color="000000"/>
          <w:insideH w:val="single" w:sz="6" w:space="0" w:color="000000"/>
        </w:tblBorders>
        <w:shd w:fill="FFFFFF" w:val="clear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8782"/>
        <w:gridCol w:w="1260"/>
      </w:tblGrid>
      <w:tr>
        <w:trPr/>
        <w:tc>
          <w:tcPr>
            <w:tcW w:w="8782" w:type="dxa"/>
            <w:tcBorders>
              <w:bottom w:val="single" w:sz="6" w:space="0" w:color="000000"/>
              <w:insideH w:val="single" w:sz="6" w:space="0" w:color="000000"/>
            </w:tcBorders>
            <w:shd w:color="auto" w:fill="FFFFFF" w:val="clear"/>
          </w:tcPr>
          <w:p>
            <w:pPr>
              <w:pStyle w:val="Normal"/>
              <w:widowControl/>
              <w:rPr>
                <w:color w:val="22272F"/>
                <w:sz w:val="26"/>
                <w:szCs w:val="26"/>
              </w:rPr>
            </w:pPr>
            <w:r>
              <w:rPr>
                <w:color w:val="22272F"/>
                <w:sz w:val="26"/>
                <w:szCs w:val="26"/>
              </w:rPr>
              <w:t>Уведомление прошу рассмотреть в моем присутствии/без моего присутствия</w:t>
            </w:r>
          </w:p>
        </w:tc>
        <w:tc>
          <w:tcPr>
            <w:tcW w:w="1260" w:type="dxa"/>
            <w:tcBorders/>
            <w:shd w:fill="FFFFFF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0042" w:type="dxa"/>
            <w:gridSpan w:val="2"/>
            <w:tcBorders/>
            <w:shd w:color="auto" w:fill="FFFFFF" w:val="clear"/>
          </w:tcPr>
          <w:p>
            <w:pPr>
              <w:pStyle w:val="Normal"/>
              <w:widowControl/>
              <w:jc w:val="both"/>
              <w:rPr>
                <w:color w:val="22272F"/>
                <w:sz w:val="19"/>
                <w:szCs w:val="19"/>
              </w:rPr>
            </w:pPr>
            <w:r>
              <w:rPr>
                <w:color w:val="22272F"/>
                <w:sz w:val="19"/>
                <w:szCs w:val="19"/>
              </w:rPr>
              <w:t xml:space="preserve">                                                          </w:t>
            </w:r>
            <w:r>
              <w:rPr>
                <w:color w:val="22272F"/>
                <w:sz w:val="19"/>
                <w:szCs w:val="19"/>
              </w:rPr>
              <w:t>(</w:t>
            </w:r>
            <w:r>
              <w:rPr>
                <w:color w:val="22272F"/>
                <w:sz w:val="22"/>
                <w:szCs w:val="22"/>
              </w:rPr>
              <w:t>ненужное зачеркнуть)</w:t>
            </w:r>
          </w:p>
        </w:tc>
      </w:tr>
    </w:tbl>
    <w:p>
      <w:pPr>
        <w:pStyle w:val="Normal"/>
        <w:widowControl/>
        <w:shd w:val="clear" w:color="auto" w:fill="FFFFFF"/>
        <w:spacing w:beforeAutospacing="1" w:afterAutospacing="1"/>
        <w:jc w:val="both"/>
        <w:rPr>
          <w:color w:val="22272F"/>
          <w:sz w:val="19"/>
          <w:szCs w:val="19"/>
        </w:rPr>
      </w:pPr>
      <w:r>
        <w:rPr>
          <w:color w:val="22272F"/>
          <w:sz w:val="19"/>
          <w:szCs w:val="19"/>
        </w:rPr>
        <w:t> 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Courier New" w:hAnsi="Courier New" w:cs="Courier New"/>
          <w:color w:val="22272F"/>
          <w:sz w:val="21"/>
          <w:szCs w:val="21"/>
        </w:rPr>
      </w:pPr>
      <w:r>
        <w:rPr>
          <w:color w:val="22272F"/>
          <w:sz w:val="26"/>
          <w:szCs w:val="26"/>
        </w:rPr>
        <w:t>Информацию о принятом решении прошу направить по адресу:</w:t>
      </w:r>
      <w:r>
        <w:rPr>
          <w:rFonts w:cs="Courier New" w:ascii="Courier New" w:hAnsi="Courier New"/>
          <w:color w:val="22272F"/>
          <w:sz w:val="21"/>
          <w:szCs w:val="21"/>
        </w:rPr>
        <w:t xml:space="preserve"> ________________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rFonts w:cs="Courier New" w:ascii="Courier New" w:hAnsi="Courier New"/>
          <w:color w:val="22272F"/>
          <w:sz w:val="21"/>
          <w:szCs w:val="21"/>
        </w:rPr>
        <w:t xml:space="preserve">                                                       </w:t>
      </w:r>
      <w:r>
        <w:rPr>
          <w:color w:val="22272F"/>
          <w:sz w:val="22"/>
          <w:szCs w:val="22"/>
        </w:rPr>
        <w:t>(указывается адрес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Courier New" w:hAnsi="Courier New" w:cs="Courier New"/>
          <w:color w:val="22272F"/>
          <w:sz w:val="21"/>
          <w:szCs w:val="21"/>
        </w:rPr>
      </w:pPr>
      <w:r>
        <w:rPr>
          <w:rFonts w:cs="Courier New" w:ascii="Courier New" w:hAnsi="Courier New"/>
          <w:color w:val="22272F"/>
          <w:sz w:val="21"/>
          <w:szCs w:val="21"/>
        </w:rPr>
        <w:t>_________________________________________________________________________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фактического проживания, адрес электронной почты или   иной   способ направления решения)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Courier New" w:hAnsi="Courier New" w:cs="Courier New"/>
          <w:color w:val="22272F"/>
          <w:sz w:val="21"/>
          <w:szCs w:val="21"/>
        </w:rPr>
      </w:pPr>
      <w:r>
        <w:rPr>
          <w:rFonts w:cs="Courier New" w:ascii="Courier New" w:hAnsi="Courier New"/>
          <w:color w:val="22272F"/>
          <w:sz w:val="21"/>
          <w:szCs w:val="21"/>
        </w:rPr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Courier New" w:hAnsi="Courier New" w:cs="Courier New"/>
          <w:color w:val="22272F"/>
          <w:sz w:val="21"/>
          <w:szCs w:val="21"/>
        </w:rPr>
      </w:pPr>
      <w:r>
        <w:rPr>
          <w:rFonts w:cs="Courier New" w:ascii="Courier New" w:hAnsi="Courier New"/>
          <w:color w:val="22272F"/>
          <w:sz w:val="21"/>
          <w:szCs w:val="21"/>
        </w:rPr>
        <w:t>_____________   ___________________________   ___________________________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22272F"/>
          <w:sz w:val="22"/>
          <w:szCs w:val="22"/>
        </w:rPr>
      </w:pPr>
      <w:r>
        <w:rPr>
          <w:rFonts w:cs="Courier New" w:ascii="Courier New" w:hAnsi="Courier New"/>
          <w:color w:val="22272F"/>
          <w:sz w:val="21"/>
          <w:szCs w:val="21"/>
        </w:rPr>
        <w:t xml:space="preserve">    </w:t>
      </w:r>
      <w:r>
        <w:rPr>
          <w:color w:val="22272F"/>
          <w:sz w:val="22"/>
          <w:szCs w:val="22"/>
        </w:rPr>
        <w:t>(дата)                            (подпись лица, подавшего                     (расшифровка подписи)</w:t>
      </w:r>
    </w:p>
    <w:p>
      <w:pPr>
        <w:pStyle w:val="Normal"/>
        <w:widowControl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color w:val="22272F"/>
          <w:sz w:val="22"/>
          <w:szCs w:val="22"/>
        </w:rPr>
        <w:t xml:space="preserve">                                                        </w:t>
      </w:r>
      <w:r>
        <w:rPr>
          <w:color w:val="22272F"/>
          <w:sz w:val="22"/>
          <w:szCs w:val="22"/>
        </w:rPr>
        <w:t>уведомление)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005ed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color w:val="22272F"/>
      <w:sz w:val="22"/>
      <w:szCs w:val="22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ListLabel2">
    <w:name w:val="ListLabel 2"/>
    <w:qFormat/>
    <w:rPr>
      <w:sz w:val="22"/>
      <w:szCs w:val="22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rsid w:val="000005ed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3">
    <w:name w:val="Table Grid"/>
    <w:basedOn w:val="a1"/>
    <w:uiPriority w:val="39"/>
    <w:rsid w:val="000005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LibreOffice/6.1.4.2$Windows_X86_64 LibreOffice_project/9d0f32d1f0b509096fd65e0d4bec26ddd1938fd3</Application>
  <Pages>2</Pages>
  <Words>365</Words>
  <Characters>4374</Characters>
  <CharactersWithSpaces>5163</CharactersWithSpaces>
  <Paragraphs>65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2025-07-04T09:38:00Z</dcterms:created>
  <dc:creator>Наталья Н. Николаева</dc:creator>
  <dc:description/>
  <dc:language>ru-RU</dc:language>
  <cp:lastModifiedBy/>
  <dcterms:modified xsi:type="dcterms:W3CDTF">2025-11-10T14:25:04Z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