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280" w:after="280"/>
        <w:jc w:val="both"/>
        <w:rPr/>
      </w:pPr>
      <w:r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исполнение </w:t>
      </w:r>
      <w:hyperlink r:id="rId2" w:tgtFrame="_blank">
        <w:r>
          <w:rPr>
            <w:rStyle w:val="Style1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схемам теплоснабжения, порядку их разработки и утверждения» администрация </w:t>
      </w:r>
      <w:bookmarkStart w:id="0" w:name="__DdeLink__178_2781134484"/>
      <w:r>
        <w:rPr>
          <w:color w:val="000000" w:themeColor="text1"/>
          <w:sz w:val="28"/>
          <w:szCs w:val="28"/>
        </w:rPr>
        <w:t>сельского поселения Верхнее Санчелеево</w:t>
      </w:r>
      <w:bookmarkEnd w:id="0"/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уведомляет о проведении ежегодной актуализации схемы теплоснабжения </w:t>
      </w:r>
      <w:r>
        <w:rPr>
          <w:color w:val="000000" w:themeColor="text1"/>
          <w:sz w:val="28"/>
          <w:szCs w:val="28"/>
        </w:rPr>
        <w:t>сельского поселения Верхнее Санчелеево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2023 год.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Предложения от теплоснабжающих и теплосетевых организаций и иных лиц принимаются управлением строительства и ЖКХ администрации муниципального района Ставропольский Самарской области до 01.04.2022 включительно по электронной почте: </w:t>
      </w:r>
      <w:hyperlink r:id="rId3">
        <w:r>
          <w:rPr>
            <w:rStyle w:val="Style14"/>
            <w:sz w:val="28"/>
            <w:szCs w:val="28"/>
          </w:rPr>
          <w:t>zhk</w:t>
        </w:r>
        <w:r>
          <w:rPr>
            <w:rStyle w:val="Style14"/>
            <w:sz w:val="28"/>
            <w:szCs w:val="28"/>
            <w:lang w:val="en-US"/>
          </w:rPr>
          <w:t>h</w:t>
        </w:r>
        <w:r>
          <w:rPr>
            <w:rStyle w:val="Style14"/>
            <w:sz w:val="28"/>
            <w:szCs w:val="28"/>
          </w:rPr>
          <w:t>-</w:t>
        </w:r>
        <w:r>
          <w:rPr>
            <w:rStyle w:val="Style14"/>
            <w:sz w:val="28"/>
            <w:szCs w:val="28"/>
            <w:lang w:val="en-US"/>
          </w:rPr>
          <w:t>stavr</w:t>
        </w:r>
        <w:r>
          <w:rPr>
            <w:rStyle w:val="Style14"/>
            <w:sz w:val="28"/>
            <w:szCs w:val="28"/>
          </w:rPr>
          <w:t>@</w:t>
        </w:r>
        <w:r>
          <w:rPr>
            <w:rStyle w:val="Style14"/>
            <w:sz w:val="28"/>
            <w:szCs w:val="28"/>
            <w:lang w:val="en-US"/>
          </w:rPr>
          <w:t>mail</w:t>
        </w:r>
        <w:r>
          <w:rPr>
            <w:rStyle w:val="Style14"/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>Плановый срок завершения работ по подготовке проекта актуализированной схемы теплоснабжения до 25.05.2022. Утверждение актуализированной схемы теплоснабжения - не позднее 01.07.2022.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Действующая схема теплоснабжения </w:t>
      </w:r>
      <w:r>
        <w:rPr>
          <w:color w:val="000000" w:themeColor="text1"/>
          <w:sz w:val="28"/>
          <w:szCs w:val="28"/>
        </w:rPr>
        <w:t>сельского поселения Верхнее Санчелеево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 на официальном </w:t>
      </w:r>
      <w:hyperlink r:id="rId4">
        <w:r>
          <w:rPr>
            <w:rStyle w:val="Style14"/>
            <w:color w:val="000000" w:themeColor="text1"/>
            <w:sz w:val="28"/>
            <w:szCs w:val="28"/>
            <w:u w:val="none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>сельского поселения Верхнее Санчелеево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Web"/>
        <w:jc w:val="both"/>
        <w:rPr/>
      </w:pPr>
      <w:r>
        <w:rPr>
          <w:color w:val="000000" w:themeColor="text1"/>
          <w:sz w:val="28"/>
          <w:szCs w:val="28"/>
        </w:rPr>
        <w:tab/>
        <w:t xml:space="preserve">Контактное лицо: Баранова Мария Вадимовна - инспектор отдела ЖКХ управления строительства и ЖКХ администрации муниципального района Ставропольский Самарской области; телефон: 285868, электронная почта: </w:t>
      </w:r>
      <w:hyperlink r:id="rId5">
        <w:r>
          <w:rPr>
            <w:rStyle w:val="Style14"/>
            <w:sz w:val="28"/>
            <w:szCs w:val="28"/>
          </w:rPr>
          <w:t>zhk</w:t>
        </w:r>
        <w:r>
          <w:rPr>
            <w:rStyle w:val="Style14"/>
            <w:sz w:val="28"/>
            <w:szCs w:val="28"/>
            <w:lang w:val="en-US"/>
          </w:rPr>
          <w:t>h</w:t>
        </w:r>
        <w:r>
          <w:rPr>
            <w:rStyle w:val="Style14"/>
            <w:sz w:val="28"/>
            <w:szCs w:val="28"/>
          </w:rPr>
          <w:t>-</w:t>
        </w:r>
        <w:r>
          <w:rPr>
            <w:rStyle w:val="Style14"/>
            <w:sz w:val="28"/>
            <w:szCs w:val="28"/>
            <w:lang w:val="en-US"/>
          </w:rPr>
          <w:t>stavr</w:t>
        </w:r>
        <w:r>
          <w:rPr>
            <w:rStyle w:val="Style14"/>
            <w:sz w:val="28"/>
            <w:szCs w:val="28"/>
          </w:rPr>
          <w:t>@</w:t>
        </w:r>
        <w:r>
          <w:rPr>
            <w:rStyle w:val="Style14"/>
            <w:sz w:val="28"/>
            <w:szCs w:val="28"/>
            <w:lang w:val="en-US"/>
          </w:rPr>
          <w:t>mail</w:t>
        </w:r>
        <w:r>
          <w:rPr>
            <w:rStyle w:val="Style14"/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before="0" w:after="200"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b419ea"/>
    <w:rPr>
      <w:color w:val="0000FF"/>
      <w:u w:val="single"/>
    </w:rPr>
  </w:style>
  <w:style w:type="character" w:styleId="ListLabel1">
    <w:name w:val="ListLabel 1"/>
    <w:qFormat/>
    <w:rPr>
      <w:color w:val="000000" w:themeColor="text1"/>
      <w:sz w:val="28"/>
      <w:szCs w:val="28"/>
      <w:u w:val="none"/>
    </w:rPr>
  </w:style>
  <w:style w:type="character" w:styleId="ListLabel2">
    <w:name w:val="ListLabel 2"/>
    <w:qFormat/>
    <w:rPr>
      <w:sz w:val="28"/>
      <w:szCs w:val="28"/>
    </w:rPr>
  </w:style>
  <w:style w:type="character" w:styleId="ListLabel3">
    <w:name w:val="ListLabel 3"/>
    <w:qFormat/>
    <w:rPr>
      <w:sz w:val="28"/>
      <w:szCs w:val="28"/>
      <w:lang w:val="en-US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b419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pravo.gov.ru/proxy/ips/?docbody=&amp;nd=102154299" TargetMode="External"/><Relationship Id="rId3" Type="http://schemas.openxmlformats.org/officeDocument/2006/relationships/hyperlink" Target="mailto:zhkh-stavr@mail.ru" TargetMode="External"/><Relationship Id="rId4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LibreOffice/6.1.4.2$Windows_X86_64 LibreOffice_project/9d0f32d1f0b509096fd65e0d4bec26ddd1938fd3</Application>
  <Pages>1</Pages>
  <Words>145</Words>
  <Characters>1203</Characters>
  <CharactersWithSpaces>1348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2022-02-09T07:52:00Z</dcterms:created>
  <dc:creator>Попова В.В.</dc:creator>
  <dc:description/>
  <dc:language>ru-RU</dc:language>
  <cp:lastModifiedBy/>
  <cp:lastPrinted>2022-02-09T07:52:00Z</cp:lastPrinted>
  <dcterms:modified xsi:type="dcterms:W3CDTF">2022-02-10T14:10:20Z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