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СОБРАНИЕ ПРЕДСТАВИТЕЛЕЙ СЕЛЬСКОГО ПОСЕЛЕНИЯ ВЕРХНЕЕ САНЧЕЛЕЕВО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САМАРСКОЙ ОБЛАСТИ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/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/>
      </w:pPr>
      <w:r>
        <w:rPr>
          <w:color w:val="000000"/>
          <w:sz w:val="26"/>
          <w:szCs w:val="26"/>
        </w:rPr>
        <w:t xml:space="preserve">   </w:t>
      </w:r>
      <w:r>
        <w:rPr>
          <w:b/>
          <w:color w:val="000000"/>
          <w:sz w:val="26"/>
          <w:szCs w:val="26"/>
        </w:rPr>
        <w:t xml:space="preserve">от </w:t>
      </w:r>
      <w:r>
        <w:rPr>
          <w:b/>
          <w:color w:val="000000"/>
          <w:sz w:val="26"/>
          <w:szCs w:val="26"/>
        </w:rPr>
        <w:t xml:space="preserve">07 октября </w:t>
      </w:r>
      <w:r>
        <w:rPr>
          <w:b/>
          <w:color w:val="000000"/>
          <w:sz w:val="26"/>
          <w:szCs w:val="26"/>
        </w:rPr>
        <w:t>2025</w:t>
        <w:tab/>
        <w:tab/>
        <w:tab/>
        <w:tab/>
        <w:t xml:space="preserve">  </w:t>
        <w:tab/>
        <w:tab/>
        <w:t xml:space="preserve">         № </w:t>
      </w:r>
      <w:r>
        <w:rPr>
          <w:b/>
          <w:color w:val="000000"/>
          <w:sz w:val="26"/>
          <w:szCs w:val="26"/>
        </w:rPr>
        <w:t>4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ascii="Times New Roman" w:hAnsi="Times New Roman"/>
          <w:b/>
          <w:sz w:val="26"/>
          <w:szCs w:val="26"/>
        </w:rPr>
        <w:t xml:space="preserve">О составе постоянных комиссий Собрания представителей сельского поселения </w:t>
      </w:r>
      <w:r>
        <w:rPr>
          <w:rFonts w:cs="Tahoma" w:ascii="Times New Roman" w:hAnsi="Times New Roman"/>
          <w:b/>
          <w:sz w:val="26"/>
          <w:szCs w:val="26"/>
        </w:rPr>
        <w:t>Верхнее Санчелеево</w:t>
      </w:r>
      <w:r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области.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120" w:after="0"/>
        <w:ind w:left="0" w:right="0" w:firstLine="72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В соответствии с Федеральным Законом от 20.03.2025г. №33-ФЗ «Об общих принципах организации местного самоуправления в единой системе публичной власти», руководствуясь Регламентом Собрания представителей сельского поселения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Ставропольский, Уставом сельского поселения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Верхнее Санчелеево </w:t>
      </w:r>
      <w:r>
        <w:rPr>
          <w:rFonts w:cs="Times New Roman" w:ascii="Times New Roman" w:hAnsi="Times New Roman"/>
          <w:sz w:val="26"/>
          <w:szCs w:val="26"/>
        </w:rPr>
        <w:t xml:space="preserve">муниципального района Ставропольский, Собрание представителей сельского поселения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 Верхнее Санчелеево</w:t>
      </w:r>
    </w:p>
    <w:p>
      <w:pPr>
        <w:pStyle w:val="Normal"/>
        <w:spacing w:before="120" w:after="0"/>
        <w:ind w:firstLine="72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РЕШИЛО:</w:t>
      </w:r>
    </w:p>
    <w:p>
      <w:pPr>
        <w:pStyle w:val="Normal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ind w:firstLine="720"/>
        <w:jc w:val="both"/>
        <w:rPr/>
      </w:pPr>
      <w:r>
        <w:rPr>
          <w:rFonts w:ascii="Times New Roman" w:hAnsi="Times New Roman"/>
          <w:sz w:val="26"/>
          <w:szCs w:val="26"/>
        </w:rPr>
        <w:t xml:space="preserve">1.Образовать постоянные комиссии Собрания представителей сельского поселения </w:t>
      </w:r>
      <w:r>
        <w:rPr>
          <w:rFonts w:cs="Tahoma" w:ascii="Times New Roman" w:hAnsi="Times New Roman"/>
          <w:sz w:val="26"/>
          <w:szCs w:val="26"/>
        </w:rPr>
        <w:t>Верхнее Санчелеево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следующем составе:</w:t>
      </w:r>
    </w:p>
    <w:p>
      <w:pPr>
        <w:pStyle w:val="Normal"/>
        <w:ind w:firstLine="708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- Комиссия по бюджету, налогам и экономической политике: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Соболев Владимир Александрович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Мутовалов Владислав Андреевич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Анохин Алексей Александрович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Рогачева Ольга Николаевна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Пименов Константин Анатольевич</w:t>
            </w:r>
          </w:p>
        </w:tc>
      </w:tr>
    </w:tbl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- Комиссия по законности, правопорядку и местному самоуправлению:</w:t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Мутовалов Владислав Андреевич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Рогачева Ольга Николаевна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Бакланов Давыд Геннадьевич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bookmarkStart w:id="0" w:name="__DdeLink__5747_554274264"/>
            <w:r>
              <w:rPr>
                <w:sz w:val="26"/>
                <w:szCs w:val="26"/>
                <w:lang w:eastAsia="en-US"/>
              </w:rPr>
              <w:t>Осипов Валерий Викторович</w:t>
            </w:r>
            <w:bookmarkEnd w:id="0"/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Парфенова Ирина Геннадьевна</w:t>
            </w:r>
          </w:p>
        </w:tc>
      </w:tr>
    </w:tbl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-  Комиссия по социальной и молодежной политике: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475"/>
      </w:tblGrid>
      <w:tr>
        <w:trPr>
          <w:trHeight w:val="735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Бакланов Давыд Геннадьевич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Ивченко Евгения Андреевна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Соболев Владимир Александрович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Пименов Константин Анатольевич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Рогачева Ольга Николаевна</w:t>
            </w:r>
          </w:p>
        </w:tc>
      </w:tr>
    </w:tbl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- Комиссия по земельным отношениям и ЖКХ: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Анохин Алексей Александрович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Соболев Владимир Александрович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Пименов Константин Анатольевич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Бакланов Давыд Геннадьевич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Осипов Валерий Викторович</w:t>
            </w:r>
          </w:p>
        </w:tc>
      </w:tr>
    </w:tbl>
    <w:p>
      <w:pPr>
        <w:pStyle w:val="Normal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ind w:firstLine="720"/>
        <w:jc w:val="both"/>
        <w:rPr/>
      </w:pPr>
      <w:r>
        <w:rPr>
          <w:rFonts w:ascii="Times New Roman" w:hAnsi="Times New Roman"/>
          <w:sz w:val="26"/>
          <w:szCs w:val="26"/>
        </w:rPr>
        <w:t xml:space="preserve">2. Признать утратившими силу Решение Собрания представителей сельского поселения </w:t>
      </w:r>
      <w:r>
        <w:rPr>
          <w:rFonts w:cs="Tahoma" w:ascii="Times New Roman" w:hAnsi="Times New Roman"/>
          <w:sz w:val="26"/>
          <w:szCs w:val="26"/>
        </w:rPr>
        <w:t>Верхнее Санчелеево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Ставропольский:</w:t>
      </w:r>
    </w:p>
    <w:p>
      <w:pPr>
        <w:pStyle w:val="Normal"/>
        <w:ind w:firstLine="720"/>
        <w:jc w:val="both"/>
        <w:rPr/>
      </w:pPr>
      <w:r>
        <w:rPr>
          <w:rFonts w:ascii="Times New Roman" w:hAnsi="Times New Roman"/>
          <w:sz w:val="26"/>
          <w:szCs w:val="26"/>
        </w:rPr>
        <w:t xml:space="preserve">-Решение № 4 от 23.09.2020г. </w:t>
      </w:r>
      <w:r>
        <w:rPr>
          <w:rFonts w:ascii="Times New Roman" w:hAnsi="Times New Roman"/>
          <w:b/>
          <w:sz w:val="26"/>
          <w:szCs w:val="26"/>
        </w:rPr>
        <w:t>«</w:t>
      </w:r>
      <w:r>
        <w:rPr>
          <w:rFonts w:ascii="Times New Roman" w:hAnsi="Times New Roman"/>
          <w:sz w:val="26"/>
          <w:szCs w:val="26"/>
        </w:rPr>
        <w:t xml:space="preserve">О составе постоянных комиссий Собрания представителей сельского поселения </w:t>
      </w:r>
      <w:r>
        <w:rPr>
          <w:rFonts w:cs="Tahoma" w:ascii="Times New Roman" w:hAnsi="Times New Roman"/>
          <w:sz w:val="26"/>
          <w:szCs w:val="26"/>
        </w:rPr>
        <w:t>Верхнее Санчелеево</w:t>
      </w:r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области»; </w:t>
      </w:r>
    </w:p>
    <w:p>
      <w:pPr>
        <w:pStyle w:val="Normal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 Настоящее решение вступает в силу с момента его подписания.</w:t>
      </w:r>
    </w:p>
    <w:p>
      <w:pPr>
        <w:pStyle w:val="Normal"/>
        <w:ind w:firstLine="72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Председатель Собрания представителей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/>
      </w:pPr>
      <w:r>
        <w:rPr>
          <w:rFonts w:ascii="Times New Roman" w:hAnsi="Times New Roman"/>
          <w:sz w:val="26"/>
          <w:szCs w:val="26"/>
        </w:rPr>
        <w:t xml:space="preserve">сельского поселения  </w:t>
      </w:r>
      <w:r>
        <w:rPr>
          <w:rFonts w:cs="Tahoma" w:ascii="Times New Roman" w:hAnsi="Times New Roman"/>
          <w:sz w:val="26"/>
          <w:szCs w:val="26"/>
        </w:rPr>
        <w:t>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  <w:tab/>
        <w:tab/>
        <w:tab/>
        <w:t xml:space="preserve">                                           Л.Б. Григорович</w:t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560" w:right="850" w:header="0" w:top="567" w:footer="0" w:bottom="709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121e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5333a3"/>
    <w:rPr>
      <w:rFonts w:ascii="Tahoma" w:hAnsi="Tahoma" w:eastAsia="Lucida Sans Unicode" w:cs="Tahoma"/>
      <w:sz w:val="16"/>
      <w:szCs w:val="16"/>
      <w:lang w:eastAsia="ar-SA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9121ea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5333a3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Application>LibreOffice/6.1.4.2$Windows_X86_64 LibreOffice_project/9d0f32d1f0b509096fd65e0d4bec26ddd1938fd3</Application>
  <Pages>2</Pages>
  <Words>263</Words>
  <Characters>2013</Characters>
  <CharactersWithSpaces>2289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2020-08-03T11:16:00Z</dcterms:created>
  <dc:creator>Sobr-3</dc:creator>
  <dc:description/>
  <dc:language>ru-RU</dc:language>
  <cp:lastModifiedBy/>
  <cp:lastPrinted>2025-10-08T11:04:37Z</cp:lastPrinted>
  <dcterms:modified xsi:type="dcterms:W3CDTF">2025-10-08T11:04:40Z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