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uppressAutoHyphens w:val="true"/>
        <w:jc w:val="center"/>
        <w:rPr>
          <w:sz w:val="20"/>
          <w:szCs w:val="20"/>
          <w:lang w:bidi="ru-RU"/>
        </w:rPr>
      </w:pPr>
      <w:r>
        <w:rPr>
          <w:sz w:val="20"/>
          <w:szCs w:val="20"/>
          <w:lang w:bidi="ru-RU"/>
        </w:rPr>
      </w:r>
    </w:p>
    <w:p>
      <w:pPr>
        <w:pStyle w:val="Normal"/>
        <w:keepNext w:val="true"/>
        <w:numPr>
          <w:ilvl w:val="0"/>
          <w:numId w:val="0"/>
        </w:numPr>
        <w:ind w:left="5400" w:hanging="5684"/>
        <w:jc w:val="center"/>
        <w:outlineLvl w:val="0"/>
        <w:rPr>
          <w:b/>
          <w:b/>
          <w:bCs/>
        </w:rPr>
      </w:pPr>
      <w:r>
        <w:rPr/>
        <w:drawing>
          <wp:inline distT="0" distB="9525"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spacing w:lineRule="auto" w:line="276" w:before="0" w:after="200"/>
        <w:jc w:val="center"/>
        <w:rPr>
          <w:sz w:val="26"/>
          <w:szCs w:val="26"/>
          <w:lang w:eastAsia="en-US"/>
        </w:rPr>
      </w:pPr>
      <w:r>
        <w:rPr>
          <w:sz w:val="26"/>
          <w:szCs w:val="26"/>
        </w:rPr>
        <w:t>Российская Федерация                                                                                                                                                  Самарская область</w:t>
      </w:r>
    </w:p>
    <w:p>
      <w:pPr>
        <w:pStyle w:val="Normal"/>
        <w:jc w:val="center"/>
        <w:rPr>
          <w:b/>
          <w:b/>
        </w:rPr>
      </w:pPr>
      <w:r>
        <w:rPr>
          <w:b/>
        </w:rPr>
        <w:t>РЕШЕНИЕ СОБРАНИЯ ПРЕДСТАВИТЕЛЕЙ</w:t>
      </w:r>
    </w:p>
    <w:p>
      <w:pPr>
        <w:pStyle w:val="Normal"/>
        <w:jc w:val="center"/>
        <w:rPr>
          <w:b/>
          <w:b/>
        </w:rPr>
      </w:pPr>
      <w:r>
        <w:rPr>
          <w:b/>
        </w:rPr>
        <w:t xml:space="preserve">СЕЛЬСКОГО ПОСЕЛЕНИЯ ВЕРХНЕЕ САНЧЕЛЕЕВО </w:t>
      </w:r>
    </w:p>
    <w:p>
      <w:pPr>
        <w:pStyle w:val="Normal"/>
        <w:jc w:val="center"/>
        <w:rPr>
          <w:b/>
          <w:b/>
        </w:rPr>
      </w:pPr>
      <w:r>
        <w:rPr>
          <w:b/>
        </w:rPr>
        <w:t>МУНИЦИПАЛЬНОГО РАЙОНА СТАВРОПОЛЬСКИЙ</w:t>
      </w:r>
    </w:p>
    <w:p>
      <w:pPr>
        <w:pStyle w:val="Normal"/>
        <w:jc w:val="center"/>
        <w:rPr>
          <w:b/>
          <w:b/>
        </w:rPr>
      </w:pPr>
      <w:r>
        <w:rPr>
          <w:b/>
        </w:rPr>
        <w:t xml:space="preserve"> </w:t>
      </w:r>
      <w:r>
        <w:rPr>
          <w:b/>
        </w:rPr>
        <w:t>САМАРСКОЙ ОБЛАСТИ</w:t>
      </w:r>
    </w:p>
    <w:p>
      <w:pPr>
        <w:pStyle w:val="Normal"/>
        <w:jc w:val="center"/>
        <w:rPr/>
      </w:pPr>
      <w:r>
        <w:rPr/>
      </w:r>
    </w:p>
    <w:p>
      <w:pPr>
        <w:pStyle w:val="Normal"/>
        <w:jc w:val="center"/>
        <w:rPr>
          <w:b/>
          <w:b/>
          <w:color w:val="000000"/>
        </w:rPr>
      </w:pPr>
      <w:r>
        <w:rPr>
          <w:b/>
          <w:color w:val="000000"/>
        </w:rPr>
      </w:r>
    </w:p>
    <w:p>
      <w:pPr>
        <w:pStyle w:val="Normal"/>
        <w:jc w:val="center"/>
        <w:rPr/>
      </w:pPr>
      <w:r>
        <w:rPr>
          <w:b/>
          <w:sz w:val="28"/>
          <w:szCs w:val="28"/>
        </w:rPr>
        <w:t>РЕШЕНИЕ</w:t>
      </w:r>
    </w:p>
    <w:p>
      <w:pPr>
        <w:pStyle w:val="Style21"/>
        <w:rPr/>
      </w:pPr>
      <w:r>
        <w:rPr/>
        <w:t xml:space="preserve">    </w:t>
      </w:r>
      <w:r>
        <w:rPr/>
        <w:t xml:space="preserve">от  </w:t>
      </w:r>
      <w:r>
        <w:rPr/>
        <w:t>30 мая</w:t>
      </w:r>
      <w:r>
        <w:rPr/>
        <w:t xml:space="preserve">  2023 года                                                                                 </w:t>
      </w:r>
      <w:r>
        <w:rPr>
          <w:b/>
        </w:rPr>
        <w:t xml:space="preserve">№ </w:t>
      </w:r>
      <w:r>
        <w:rPr>
          <w:b/>
        </w:rPr>
        <w:t>104</w:t>
      </w:r>
    </w:p>
    <w:p>
      <w:pPr>
        <w:pStyle w:val="Style21"/>
        <w:rPr>
          <w:b/>
          <w:b/>
          <w:i/>
          <w:i/>
        </w:rPr>
      </w:pPr>
      <w:r>
        <w:rPr>
          <w:b/>
          <w:i/>
        </w:rPr>
      </w:r>
    </w:p>
    <w:p>
      <w:pPr>
        <w:pStyle w:val="Style25"/>
        <w:tabs>
          <w:tab w:val="clear" w:pos="708"/>
          <w:tab w:val="left" w:pos="7920" w:leader="none"/>
        </w:tabs>
        <w:spacing w:before="0" w:after="0"/>
        <w:ind w:left="0" w:right="-1" w:hanging="0"/>
        <w:jc w:val="center"/>
        <w:rPr/>
      </w:pPr>
      <w:r>
        <w:rPr>
          <w:b/>
          <w:sz w:val="28"/>
          <w:szCs w:val="28"/>
        </w:rPr>
        <w:t>«Об утверждении Положения о бюджетном процессе в сельском поселении Верхнее Санчелеево  муниципального района Ставропольский Самарской области»</w:t>
      </w:r>
    </w:p>
    <w:p>
      <w:pPr>
        <w:pStyle w:val="Normal"/>
        <w:rPr>
          <w:sz w:val="28"/>
          <w:szCs w:val="28"/>
        </w:rPr>
      </w:pPr>
      <w:r>
        <w:rPr>
          <w:sz w:val="28"/>
          <w:szCs w:val="28"/>
        </w:rPr>
      </w:r>
    </w:p>
    <w:p>
      <w:pPr>
        <w:pStyle w:val="ConsNormal"/>
        <w:widowControl/>
        <w:tabs>
          <w:tab w:val="clear" w:pos="708"/>
          <w:tab w:val="left" w:pos="709" w:leader="none"/>
          <w:tab w:val="left" w:pos="851"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В целях приведения в соответствие с 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 Уставом_сельского поселения Верхнее Санчелеево    с учетом изменений и дополнений, в целях определения правовых основ, содержания и механизма осущ</w:t>
      </w:r>
      <w:bookmarkStart w:id="0" w:name="_Hlk49777721"/>
      <w:r>
        <w:rPr>
          <w:rFonts w:cs="Times New Roman" w:ascii="Times New Roman" w:hAnsi="Times New Roman"/>
          <w:sz w:val="28"/>
          <w:szCs w:val="28"/>
        </w:rPr>
        <w:t>ествления бюджетного процесса в сельском поселении Верхнее Санчелеево  муниципального района Ставропольский Самарской области</w:t>
      </w:r>
      <w:bookmarkEnd w:id="0"/>
      <w:r>
        <w:rPr>
          <w:rFonts w:cs="Times New Roman" w:ascii="Times New Roman" w:hAnsi="Times New Roman"/>
          <w:sz w:val="28"/>
          <w:szCs w:val="28"/>
        </w:rPr>
        <w:t>, Собрание представителей сельского поселения Верхнее Санчелеево  муниципального района Ставропольский Самарской области  решило:</w:t>
      </w:r>
    </w:p>
    <w:p>
      <w:pPr>
        <w:pStyle w:val="ConsNormal"/>
        <w:widowControl/>
        <w:tabs>
          <w:tab w:val="clear" w:pos="708"/>
          <w:tab w:val="left" w:pos="709" w:leader="none"/>
          <w:tab w:val="left" w:pos="851" w:leader="none"/>
        </w:tabs>
        <w:spacing w:lineRule="auto" w:line="276"/>
        <w:ind w:right="0" w:firstLine="709"/>
        <w:jc w:val="both"/>
        <w:rPr>
          <w:sz w:val="28"/>
          <w:szCs w:val="28"/>
        </w:rPr>
      </w:pPr>
      <w:r>
        <w:rPr>
          <w:sz w:val="28"/>
          <w:szCs w:val="28"/>
        </w:rPr>
      </w:r>
    </w:p>
    <w:p>
      <w:pPr>
        <w:pStyle w:val="Normal"/>
        <w:numPr>
          <w:ilvl w:val="0"/>
          <w:numId w:val="0"/>
        </w:numPr>
        <w:tabs>
          <w:tab w:val="clear" w:pos="708"/>
          <w:tab w:val="left" w:pos="284" w:leader="none"/>
          <w:tab w:val="left" w:pos="426" w:leader="none"/>
          <w:tab w:val="left" w:pos="851" w:leader="none"/>
        </w:tabs>
        <w:spacing w:lineRule="auto" w:line="276"/>
        <w:ind w:firstLine="709"/>
        <w:jc w:val="both"/>
        <w:outlineLvl w:val="0"/>
        <w:rPr>
          <w:sz w:val="28"/>
          <w:szCs w:val="28"/>
        </w:rPr>
      </w:pPr>
      <w:r>
        <w:rPr>
          <w:bCs/>
          <w:sz w:val="28"/>
          <w:szCs w:val="28"/>
        </w:rPr>
        <w:t xml:space="preserve">   </w:t>
      </w:r>
      <w:r>
        <w:rPr>
          <w:bCs/>
          <w:sz w:val="28"/>
          <w:szCs w:val="28"/>
        </w:rPr>
        <w:t xml:space="preserve">1. Утвердить Положение о бюджетном процессе в </w:t>
      </w:r>
      <w:r>
        <w:rPr>
          <w:sz w:val="28"/>
          <w:szCs w:val="28"/>
        </w:rPr>
        <w:t>сельском поселении Верхнее Санчелеево  муниципального района  Ставропольский Самарской области согласно приложению.</w:t>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t xml:space="preserve">   </w:t>
      </w:r>
      <w:r>
        <w:rPr>
          <w:sz w:val="28"/>
          <w:szCs w:val="28"/>
        </w:rPr>
        <w:t>2. Признать утратившим силу Решение Собрания Представителей сельского поселения Верхнее Санчелеево  муниципального района Ставропольский Самарской области от 25 апреля 2017 года № 76  «Об утверждении Положения о бюджетном устройстве и  бюджетном процессе в сельском поселении Верхнее Санчелеево  муниципального района Ставропольский Самарской области" с момента вступления в силу настоящего решения.</w:t>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r>
    </w:p>
    <w:p>
      <w:pPr>
        <w:pStyle w:val="Normal"/>
        <w:spacing w:lineRule="auto" w:line="276"/>
        <w:ind w:firstLine="709"/>
        <w:jc w:val="both"/>
        <w:rPr>
          <w:sz w:val="28"/>
          <w:szCs w:val="28"/>
        </w:rPr>
      </w:pPr>
      <w:r>
        <w:rPr>
          <w:sz w:val="28"/>
          <w:szCs w:val="28"/>
        </w:rPr>
        <w:t xml:space="preserve">   </w:t>
      </w:r>
    </w:p>
    <w:p>
      <w:pPr>
        <w:pStyle w:val="Normal"/>
        <w:spacing w:lineRule="auto" w:line="276"/>
        <w:ind w:firstLine="709"/>
        <w:jc w:val="both"/>
        <w:rPr>
          <w:sz w:val="28"/>
          <w:szCs w:val="28"/>
        </w:rPr>
      </w:pPr>
      <w:r>
        <w:rPr>
          <w:sz w:val="28"/>
          <w:szCs w:val="28"/>
        </w:rPr>
      </w:r>
    </w:p>
    <w:p>
      <w:pPr>
        <w:pStyle w:val="Normal"/>
        <w:spacing w:lineRule="auto" w:line="276"/>
        <w:ind w:firstLine="709"/>
        <w:jc w:val="both"/>
        <w:rPr>
          <w:sz w:val="28"/>
          <w:szCs w:val="28"/>
        </w:rPr>
      </w:pPr>
      <w:r>
        <w:rPr>
          <w:sz w:val="28"/>
          <w:szCs w:val="28"/>
        </w:rPr>
        <w:t>3. Настоящее Решение подлежит официальному опубликованию в газете «Верхнесанчелеевский Вестник» и на официальном сайте поселения v.sancheleevo.stavrsp.ru.</w:t>
      </w:r>
    </w:p>
    <w:tbl>
      <w:tblPr>
        <w:tblW w:w="10456" w:type="dxa"/>
        <w:jc w:val="left"/>
        <w:tblInd w:w="-318" w:type="dxa"/>
        <w:tblBorders/>
        <w:tblCellMar>
          <w:top w:w="0" w:type="dxa"/>
          <w:left w:w="108" w:type="dxa"/>
          <w:bottom w:w="0" w:type="dxa"/>
          <w:right w:w="108" w:type="dxa"/>
        </w:tblCellMar>
        <w:tblLook w:firstRow="0" w:noVBand="0" w:lastRow="0" w:firstColumn="0" w:lastColumn="0" w:noHBand="0" w:val="0000"/>
      </w:tblPr>
      <w:tblGrid>
        <w:gridCol w:w="5073"/>
        <w:gridCol w:w="5382"/>
      </w:tblGrid>
      <w:tr>
        <w:trPr/>
        <w:tc>
          <w:tcPr>
            <w:tcW w:w="5073" w:type="dxa"/>
            <w:tcBorders/>
            <w:shd w:fill="auto" w:val="clear"/>
          </w:tcPr>
          <w:p>
            <w:pPr>
              <w:pStyle w:val="Normal"/>
              <w:rPr>
                <w:sz w:val="28"/>
                <w:szCs w:val="28"/>
                <w:lang w:eastAsia="zh-CN"/>
              </w:rPr>
            </w:pPr>
            <w:r>
              <w:rPr>
                <w:rFonts w:eastAsia="MS Mincho"/>
                <w:sz w:val="28"/>
                <w:szCs w:val="28"/>
              </w:rPr>
              <w:t xml:space="preserve">Председатель Собрания представителей    </w:t>
            </w:r>
          </w:p>
          <w:p>
            <w:pPr>
              <w:pStyle w:val="Normal"/>
              <w:rPr>
                <w:sz w:val="28"/>
                <w:szCs w:val="28"/>
                <w:lang w:eastAsia="zh-CN"/>
              </w:rPr>
            </w:pPr>
            <w:r>
              <w:rPr>
                <w:rFonts w:eastAsia="MS Mincho"/>
                <w:sz w:val="28"/>
                <w:szCs w:val="28"/>
              </w:rPr>
              <w:t xml:space="preserve">сельского поселение Верхнее Санчелеево </w:t>
            </w:r>
          </w:p>
          <w:p>
            <w:pPr>
              <w:pStyle w:val="Normal"/>
              <w:rPr>
                <w:rFonts w:eastAsia="MS Mincho"/>
                <w:sz w:val="28"/>
                <w:szCs w:val="28"/>
              </w:rPr>
            </w:pPr>
            <w:r>
              <w:rPr>
                <w:rFonts w:eastAsia="MS Mincho"/>
                <w:sz w:val="28"/>
                <w:szCs w:val="28"/>
              </w:rPr>
              <w:t>муниципального района Ставропольский</w:t>
            </w:r>
          </w:p>
          <w:p>
            <w:pPr>
              <w:pStyle w:val="Normal"/>
              <w:rPr>
                <w:rFonts w:eastAsia="MS Mincho"/>
                <w:sz w:val="28"/>
                <w:szCs w:val="28"/>
              </w:rPr>
            </w:pPr>
            <w:r>
              <w:rPr>
                <w:rFonts w:eastAsia="MS Mincho"/>
                <w:sz w:val="28"/>
                <w:szCs w:val="28"/>
              </w:rPr>
              <w:t>Самарской области</w:t>
            </w:r>
          </w:p>
          <w:p>
            <w:pPr>
              <w:pStyle w:val="Normal"/>
              <w:rPr>
                <w:rFonts w:eastAsia="MS Mincho"/>
                <w:sz w:val="28"/>
                <w:szCs w:val="28"/>
              </w:rPr>
            </w:pPr>
            <w:r>
              <w:rPr>
                <w:rFonts w:eastAsia="MS Mincho"/>
                <w:sz w:val="28"/>
                <w:szCs w:val="28"/>
              </w:rPr>
            </w:r>
          </w:p>
          <w:p>
            <w:pPr>
              <w:pStyle w:val="Normal"/>
              <w:rPr>
                <w:sz w:val="28"/>
                <w:szCs w:val="28"/>
                <w:lang w:eastAsia="zh-CN"/>
              </w:rPr>
            </w:pPr>
            <w:r>
              <w:rPr>
                <w:rFonts w:eastAsia="MS Mincho"/>
                <w:sz w:val="28"/>
                <w:szCs w:val="28"/>
              </w:rPr>
              <w:t>_________________</w:t>
            </w:r>
            <w:r>
              <w:rPr>
                <w:rFonts w:eastAsia="Calibri"/>
                <w:sz w:val="28"/>
                <w:szCs w:val="28"/>
              </w:rPr>
              <w:t>___</w:t>
            </w:r>
            <w:r>
              <w:rPr>
                <w:rFonts w:eastAsia="MS Mincho"/>
                <w:sz w:val="28"/>
                <w:szCs w:val="28"/>
              </w:rPr>
              <w:t>Л.Б.Григорович</w:t>
            </w:r>
          </w:p>
        </w:tc>
        <w:tc>
          <w:tcPr>
            <w:tcW w:w="5382" w:type="dxa"/>
            <w:tcBorders/>
            <w:shd w:fill="auto" w:val="clear"/>
          </w:tcPr>
          <w:p>
            <w:pPr>
              <w:pStyle w:val="Normal"/>
              <w:ind w:right="-108" w:hanging="0"/>
              <w:rPr>
                <w:rFonts w:eastAsia="Calibri"/>
                <w:sz w:val="28"/>
                <w:szCs w:val="28"/>
              </w:rPr>
            </w:pPr>
            <w:r>
              <w:rPr>
                <w:rFonts w:eastAsia="Calibri"/>
                <w:sz w:val="28"/>
                <w:szCs w:val="28"/>
              </w:rPr>
              <w:t xml:space="preserve">Глава сельского поселения Верхнее        Санчелеево муниципального района Ставропольский Самарской области </w:t>
            </w:r>
          </w:p>
          <w:p>
            <w:pPr>
              <w:pStyle w:val="Normal"/>
              <w:ind w:hanging="318"/>
              <w:jc w:val="center"/>
              <w:rPr>
                <w:rFonts w:eastAsia="Calibri"/>
                <w:sz w:val="28"/>
                <w:szCs w:val="28"/>
              </w:rPr>
            </w:pPr>
            <w:r>
              <w:rPr>
                <w:rFonts w:eastAsia="Calibri"/>
                <w:sz w:val="28"/>
                <w:szCs w:val="28"/>
              </w:rPr>
            </w:r>
          </w:p>
          <w:p>
            <w:pPr>
              <w:pStyle w:val="Normal"/>
              <w:ind w:hanging="318"/>
              <w:jc w:val="center"/>
              <w:rPr>
                <w:rFonts w:eastAsia="Calibri"/>
                <w:sz w:val="28"/>
                <w:szCs w:val="28"/>
              </w:rPr>
            </w:pPr>
            <w:r>
              <w:rPr>
                <w:rFonts w:eastAsia="Calibri"/>
                <w:sz w:val="28"/>
                <w:szCs w:val="28"/>
              </w:rPr>
            </w:r>
          </w:p>
          <w:p>
            <w:pPr>
              <w:pStyle w:val="Normal"/>
              <w:ind w:hanging="318"/>
              <w:jc w:val="center"/>
              <w:rPr>
                <w:rFonts w:eastAsia="Calibri"/>
                <w:sz w:val="28"/>
                <w:szCs w:val="28"/>
              </w:rPr>
            </w:pPr>
            <w:r>
              <w:rPr>
                <w:rFonts w:eastAsia="Calibri"/>
                <w:sz w:val="28"/>
                <w:szCs w:val="28"/>
              </w:rPr>
            </w:r>
          </w:p>
          <w:p>
            <w:pPr>
              <w:pStyle w:val="Normal"/>
              <w:ind w:hanging="318"/>
              <w:jc w:val="center"/>
              <w:rPr>
                <w:rFonts w:eastAsia="Calibri"/>
                <w:sz w:val="28"/>
                <w:szCs w:val="28"/>
              </w:rPr>
            </w:pPr>
            <w:r>
              <w:rPr>
                <w:rFonts w:eastAsia="Calibri"/>
                <w:sz w:val="28"/>
                <w:szCs w:val="28"/>
              </w:rPr>
            </w:r>
          </w:p>
          <w:p>
            <w:pPr>
              <w:pStyle w:val="Normal"/>
              <w:ind w:hanging="318"/>
              <w:jc w:val="center"/>
              <w:rPr>
                <w:sz w:val="28"/>
                <w:szCs w:val="28"/>
                <w:lang w:eastAsia="zh-CN"/>
              </w:rPr>
            </w:pPr>
            <w:r>
              <w:rPr>
                <w:rFonts w:eastAsia="Calibri"/>
                <w:sz w:val="28"/>
                <w:szCs w:val="28"/>
              </w:rPr>
              <w:t>___________________П.В.Чапарин</w:t>
            </w:r>
          </w:p>
        </w:tc>
      </w:tr>
    </w:tbl>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r>
    </w:p>
    <w:p>
      <w:pPr>
        <w:pStyle w:val="Normal"/>
        <w:ind w:firstLine="539"/>
        <w:jc w:val="right"/>
        <w:rPr/>
      </w:pPr>
      <w:r>
        <w:rPr/>
        <w:t xml:space="preserve">Приложение </w:t>
      </w:r>
    </w:p>
    <w:p>
      <w:pPr>
        <w:pStyle w:val="Normal"/>
        <w:ind w:firstLine="539"/>
        <w:jc w:val="right"/>
        <w:rPr>
          <w:sz w:val="22"/>
          <w:szCs w:val="22"/>
        </w:rPr>
      </w:pPr>
      <w:r>
        <w:rPr>
          <w:sz w:val="22"/>
          <w:szCs w:val="22"/>
        </w:rPr>
      </w:r>
    </w:p>
    <w:p>
      <w:pPr>
        <w:pStyle w:val="Normal"/>
        <w:ind w:firstLine="539"/>
        <w:jc w:val="right"/>
        <w:rPr>
          <w:sz w:val="22"/>
          <w:szCs w:val="22"/>
        </w:rPr>
      </w:pPr>
      <w:r>
        <w:rPr>
          <w:sz w:val="22"/>
          <w:szCs w:val="22"/>
        </w:rPr>
        <w:t>УТВЕРЖДЕНО</w:t>
      </w:r>
    </w:p>
    <w:p>
      <w:pPr>
        <w:pStyle w:val="Normal"/>
        <w:ind w:firstLine="539"/>
        <w:jc w:val="right"/>
        <w:rPr>
          <w:sz w:val="22"/>
          <w:szCs w:val="22"/>
        </w:rPr>
      </w:pPr>
      <w:r>
        <w:rPr>
          <w:sz w:val="22"/>
          <w:szCs w:val="22"/>
        </w:rPr>
        <w:t>Решением Собрания представителей</w:t>
      </w:r>
    </w:p>
    <w:p>
      <w:pPr>
        <w:pStyle w:val="Normal"/>
        <w:ind w:firstLine="539"/>
        <w:jc w:val="right"/>
        <w:rPr>
          <w:sz w:val="22"/>
          <w:szCs w:val="22"/>
        </w:rPr>
      </w:pPr>
      <w:r>
        <w:rPr>
          <w:sz w:val="22"/>
          <w:szCs w:val="22"/>
        </w:rPr>
        <w:t xml:space="preserve"> </w:t>
      </w:r>
      <w:r>
        <w:rPr>
          <w:sz w:val="22"/>
          <w:szCs w:val="22"/>
        </w:rPr>
        <w:t xml:space="preserve">сельского поселения Верхнее Санчелеево  </w:t>
      </w:r>
    </w:p>
    <w:p>
      <w:pPr>
        <w:pStyle w:val="Normal"/>
        <w:ind w:firstLine="539"/>
        <w:jc w:val="right"/>
        <w:rPr>
          <w:sz w:val="22"/>
          <w:szCs w:val="22"/>
        </w:rPr>
      </w:pPr>
      <w:r>
        <w:rPr>
          <w:sz w:val="22"/>
          <w:szCs w:val="22"/>
        </w:rPr>
        <w:t xml:space="preserve">муниципального района Ставропольский </w:t>
      </w:r>
    </w:p>
    <w:p>
      <w:pPr>
        <w:pStyle w:val="Normal"/>
        <w:ind w:firstLine="539"/>
        <w:jc w:val="right"/>
        <w:rPr>
          <w:sz w:val="22"/>
          <w:szCs w:val="22"/>
        </w:rPr>
      </w:pPr>
      <w:r>
        <w:rPr>
          <w:sz w:val="22"/>
          <w:szCs w:val="22"/>
        </w:rPr>
        <w:t>Самарской области</w:t>
      </w:r>
    </w:p>
    <w:p>
      <w:pPr>
        <w:pStyle w:val="Normal"/>
        <w:ind w:firstLine="539"/>
        <w:jc w:val="right"/>
        <w:rPr/>
      </w:pPr>
      <w:r>
        <w:rPr>
          <w:sz w:val="22"/>
          <w:szCs w:val="22"/>
        </w:rPr>
        <w:t xml:space="preserve">от </w:t>
      </w:r>
      <w:r>
        <w:rPr>
          <w:sz w:val="22"/>
          <w:szCs w:val="22"/>
        </w:rPr>
        <w:t>30.05.2023</w:t>
      </w:r>
      <w:r>
        <w:rPr>
          <w:sz w:val="22"/>
          <w:szCs w:val="22"/>
        </w:rPr>
        <w:t xml:space="preserve"> № </w:t>
      </w:r>
      <w:r>
        <w:rPr>
          <w:sz w:val="22"/>
          <w:szCs w:val="22"/>
        </w:rPr>
        <w:t>104</w:t>
      </w:r>
    </w:p>
    <w:p>
      <w:pPr>
        <w:pStyle w:val="Normal"/>
        <w:ind w:firstLine="539"/>
        <w:jc w:val="right"/>
        <w:rPr>
          <w:sz w:val="22"/>
          <w:szCs w:val="22"/>
        </w:rPr>
      </w:pPr>
      <w:r>
        <w:rPr>
          <w:sz w:val="22"/>
          <w:szCs w:val="22"/>
        </w:rPr>
      </w:r>
    </w:p>
    <w:p>
      <w:pPr>
        <w:pStyle w:val="Normal"/>
        <w:ind w:firstLine="539"/>
        <w:jc w:val="both"/>
        <w:rPr/>
      </w:pPr>
      <w:r>
        <w:rPr/>
      </w:r>
    </w:p>
    <w:p>
      <w:pPr>
        <w:pStyle w:val="Normal"/>
        <w:spacing w:lineRule="auto" w:line="276"/>
        <w:jc w:val="center"/>
        <w:rPr>
          <w:b/>
          <w:b/>
          <w:bCs/>
          <w:sz w:val="28"/>
          <w:szCs w:val="28"/>
        </w:rPr>
      </w:pPr>
      <w:r>
        <w:rPr>
          <w:b/>
          <w:bCs/>
          <w:sz w:val="28"/>
          <w:szCs w:val="28"/>
        </w:rPr>
        <w:t>П О Л О Ж Е Н И Е</w:t>
      </w:r>
    </w:p>
    <w:p>
      <w:pPr>
        <w:pStyle w:val="Normal"/>
        <w:spacing w:lineRule="auto" w:line="276"/>
        <w:jc w:val="center"/>
        <w:rPr>
          <w:b/>
          <w:b/>
          <w:caps/>
        </w:rPr>
      </w:pPr>
      <w:r>
        <w:rPr>
          <w:b/>
          <w:bCs/>
        </w:rPr>
        <w:t xml:space="preserve">О БЮДЖЕТНОМ ПРОЦЕССЕ В </w:t>
      </w:r>
      <w:r>
        <w:rPr>
          <w:b/>
          <w:caps/>
        </w:rPr>
        <w:t>сельском поселении</w:t>
      </w:r>
    </w:p>
    <w:p>
      <w:pPr>
        <w:pStyle w:val="Normal"/>
        <w:spacing w:lineRule="auto" w:line="276"/>
        <w:jc w:val="center"/>
        <w:rPr>
          <w:b/>
          <w:b/>
          <w:caps/>
        </w:rPr>
      </w:pPr>
      <w:r>
        <w:rPr>
          <w:b/>
          <w:caps/>
        </w:rPr>
        <w:t xml:space="preserve"> </w:t>
      </w:r>
      <w:r>
        <w:rPr>
          <w:b/>
          <w:caps/>
        </w:rPr>
        <w:t>Верхнее Санчелеево  муниципального района Ставропольский самарской области</w:t>
      </w:r>
    </w:p>
    <w:p>
      <w:pPr>
        <w:pStyle w:val="Normal"/>
        <w:spacing w:lineRule="auto" w:line="276"/>
        <w:jc w:val="center"/>
        <w:rPr>
          <w:b/>
          <w:b/>
          <w:caps/>
        </w:rPr>
      </w:pPr>
      <w:r>
        <w:rPr>
          <w:b/>
          <w:caps/>
        </w:rPr>
      </w:r>
    </w:p>
    <w:p>
      <w:pPr>
        <w:pStyle w:val="Normal"/>
        <w:spacing w:lineRule="auto" w:line="276"/>
        <w:ind w:firstLine="709"/>
        <w:jc w:val="both"/>
        <w:rPr>
          <w:color w:val="000000" w:themeColor="text1"/>
          <w:sz w:val="28"/>
          <w:szCs w:val="28"/>
        </w:rPr>
      </w:pPr>
      <w:bookmarkStart w:id="1" w:name="sub_100"/>
      <w:r>
        <w:rPr>
          <w:color w:val="000000" w:themeColor="text1"/>
          <w:sz w:val="28"/>
          <w:szCs w:val="28"/>
        </w:rPr>
        <w:t>1. Настоящее Положение устанавливает основы организации бюджетного процесса и регулирует бюджетные правоотношения в сельском поселении Верхнее Санчелеево  муниципального района Ставропольский Самарской области</w:t>
      </w:r>
      <w:bookmarkEnd w:id="1"/>
      <w:r>
        <w:rPr>
          <w:color w:val="000000" w:themeColor="text1"/>
          <w:sz w:val="28"/>
          <w:szCs w:val="28"/>
        </w:rPr>
        <w:t>, к которым относятся:</w:t>
      </w:r>
    </w:p>
    <w:p>
      <w:pPr>
        <w:pStyle w:val="Normal"/>
        <w:spacing w:lineRule="auto" w:line="276"/>
        <w:ind w:firstLine="709"/>
        <w:jc w:val="both"/>
        <w:rPr>
          <w:color w:val="000000" w:themeColor="text1"/>
          <w:sz w:val="28"/>
          <w:szCs w:val="28"/>
        </w:rPr>
      </w:pPr>
      <w:r>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pPr>
        <w:pStyle w:val="Normal"/>
        <w:spacing w:lineRule="auto" w:line="276"/>
        <w:ind w:firstLine="709"/>
        <w:jc w:val="both"/>
        <w:rPr/>
      </w:pPr>
      <w:r>
        <w:rPr>
          <w:color w:val="000000" w:themeColor="text1"/>
          <w:sz w:val="28"/>
          <w:szCs w:val="28"/>
        </w:rPr>
        <w:t>- отношения, возникающие между субъектами бюджетных правоотношений в процессе составления и рассмотрения проекта бюджета сельского поселения Верхнее Санчелеево,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pPr>
        <w:pStyle w:val="ConsNonformat"/>
        <w:widowControl/>
        <w:spacing w:lineRule="auto" w:line="276"/>
        <w:ind w:firstLine="709"/>
        <w:jc w:val="both"/>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Бюджетные правоотношения в сельском поселении Верхнее Санчелеево  муниципального района Ставропольский Самарской области (далее – сельское поселение) регулируются Бюджетным кодексом Российской Федерации (далее – Кодекс), Налоговым кодексом Российской Федерации, </w:t>
      </w:r>
      <w:r>
        <w:rPr>
          <w:rFonts w:cs="Times New Roman" w:ascii="Times New Roman" w:hAnsi="Times New Roman"/>
          <w:color w:val="000000" w:themeColor="text1"/>
          <w:sz w:val="28"/>
          <w:szCs w:val="28"/>
        </w:rPr>
        <w:t>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Верхнее Санчелеево  муниципального района Ставропольский Самар</w:t>
      </w:r>
      <w:r>
        <w:rPr>
          <w:rFonts w:cs="Times New Roman" w:ascii="Times New Roman" w:hAnsi="Times New Roman"/>
          <w:color w:val="000000" w:themeColor="text1"/>
          <w:sz w:val="28"/>
          <w:szCs w:val="28"/>
        </w:rPr>
        <w:t>с</w:t>
      </w:r>
      <w:r>
        <w:rPr>
          <w:rFonts w:cs="Times New Roman" w:ascii="Times New Roman" w:hAnsi="Times New Roman"/>
          <w:color w:val="000000" w:themeColor="text1"/>
          <w:sz w:val="28"/>
          <w:szCs w:val="28"/>
        </w:rPr>
        <w:t>кой области, настоящим Положением, а также иными муниципальными правовыми актами.</w:t>
      </w:r>
    </w:p>
    <w:p>
      <w:pPr>
        <w:pStyle w:val="23"/>
        <w:spacing w:lineRule="auto" w:line="276"/>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2. В случае противоречия между настоящим Положением и иными муниципальными правовыми актами сельского поселения, регулирующими бюджетные правоотношения в сельском поселении, применяется настоящее Положение.</w:t>
      </w:r>
    </w:p>
    <w:p>
      <w:pPr>
        <w:pStyle w:val="23"/>
        <w:spacing w:lineRule="auto" w:line="276"/>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3.  Собрание представителей сельского поселения Верхнее Санчелеево  муниципального района Ставропольский Самарской области и администрация   сельского поселения Верхнее Санчелеево  муниципального района Ставропольский Самарской области принимают правовые акты, регулирующие бюджетные правоотношения в сельском поселении в пределах своей компетенции, установленной Кодексом, федеральными законами, Уставом сельского поселения, настоящим Положением и иными решениями Собрания Представителей.</w:t>
      </w:r>
    </w:p>
    <w:p>
      <w:pPr>
        <w:pStyle w:val="23"/>
        <w:ind w:left="0" w:right="-5" w:firstLine="708"/>
        <w:jc w:val="both"/>
        <w:rPr>
          <w:rFonts w:ascii="Times New Roman" w:hAnsi="Times New Roman"/>
          <w:sz w:val="28"/>
          <w:szCs w:val="28"/>
        </w:rPr>
      </w:pPr>
      <w:r>
        <w:rPr>
          <w:rFonts w:ascii="Times New Roman" w:hAnsi="Times New Roman"/>
          <w:sz w:val="28"/>
          <w:szCs w:val="28"/>
        </w:rPr>
      </w:r>
    </w:p>
    <w:p>
      <w:pPr>
        <w:pStyle w:val="Normal"/>
        <w:jc w:val="center"/>
        <w:rPr>
          <w:b/>
          <w:b/>
          <w:bCs/>
          <w:sz w:val="28"/>
          <w:szCs w:val="28"/>
        </w:rPr>
      </w:pPr>
      <w:r>
        <w:rPr>
          <w:b/>
          <w:bCs/>
          <w:sz w:val="28"/>
          <w:szCs w:val="28"/>
        </w:rPr>
        <w:t xml:space="preserve">Глава </w:t>
      </w:r>
      <w:r>
        <w:rPr>
          <w:b/>
          <w:bCs/>
          <w:sz w:val="28"/>
          <w:szCs w:val="28"/>
          <w:lang w:val="en-US"/>
        </w:rPr>
        <w:t>I</w:t>
      </w:r>
      <w:r>
        <w:rPr>
          <w:b/>
          <w:bCs/>
          <w:sz w:val="28"/>
          <w:szCs w:val="28"/>
        </w:rPr>
        <w:t xml:space="preserve">. Основы организации бюджетного процесса в </w:t>
      </w:r>
    </w:p>
    <w:p>
      <w:pPr>
        <w:pStyle w:val="Normal"/>
        <w:jc w:val="center"/>
        <w:rPr>
          <w:b/>
          <w:b/>
          <w:bCs/>
          <w:sz w:val="28"/>
          <w:szCs w:val="28"/>
        </w:rPr>
      </w:pPr>
      <w:r>
        <w:rPr>
          <w:b/>
          <w:bCs/>
          <w:sz w:val="28"/>
          <w:szCs w:val="28"/>
        </w:rPr>
        <w:t xml:space="preserve"> </w:t>
      </w:r>
      <w:r>
        <w:rPr>
          <w:b/>
          <w:sz w:val="28"/>
          <w:szCs w:val="28"/>
        </w:rPr>
        <w:t>сельском поселении Верхнее Санчелеево  муниципального района Ставропольский Самарской области</w:t>
      </w:r>
      <w:r>
        <w:rPr>
          <w:b/>
          <w:bCs/>
          <w:sz w:val="28"/>
          <w:szCs w:val="28"/>
        </w:rPr>
        <w:t xml:space="preserve">. </w:t>
      </w:r>
    </w:p>
    <w:p>
      <w:pPr>
        <w:pStyle w:val="Normal"/>
        <w:jc w:val="center"/>
        <w:rPr>
          <w:b/>
          <w:b/>
          <w:bCs/>
          <w:sz w:val="28"/>
          <w:szCs w:val="28"/>
        </w:rPr>
      </w:pPr>
      <w:r>
        <w:rPr>
          <w:b/>
          <w:bCs/>
          <w:sz w:val="28"/>
          <w:szCs w:val="28"/>
        </w:rPr>
        <w:t>Участники бюджетного процесса.</w:t>
      </w:r>
    </w:p>
    <w:p>
      <w:pPr>
        <w:pStyle w:val="Normal"/>
        <w:ind w:firstLine="539"/>
        <w:jc w:val="center"/>
        <w:rPr>
          <w:b/>
          <w:b/>
          <w:bCs/>
          <w:sz w:val="28"/>
          <w:szCs w:val="28"/>
        </w:rPr>
      </w:pPr>
      <w:r>
        <w:rPr>
          <w:b/>
          <w:bCs/>
          <w:sz w:val="28"/>
          <w:szCs w:val="28"/>
        </w:rPr>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rPr>
        <w:t>Статья 1. Понятия и термины, применяемые в настоящем Положении</w:t>
      </w:r>
    </w:p>
    <w:p>
      <w:pPr>
        <w:pStyle w:val="ConsPlusNormal"/>
        <w:numPr>
          <w:ilvl w:val="0"/>
          <w:numId w:val="0"/>
        </w:numPr>
        <w:ind w:firstLine="539"/>
        <w:jc w:val="both"/>
        <w:outlineLvl w:val="1"/>
        <w:rPr>
          <w:rFonts w:ascii="Times New Roman" w:hAnsi="Times New Roman" w:cs="Times New Roman"/>
          <w:sz w:val="28"/>
          <w:szCs w:val="28"/>
        </w:rPr>
      </w:pPr>
      <w:r>
        <w:rPr>
          <w:rFonts w:cs="Times New Roman" w:ascii="Times New Roman" w:hAnsi="Times New Roman"/>
          <w:sz w:val="28"/>
          <w:szCs w:val="28"/>
        </w:rPr>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pPr>
        <w:pStyle w:val="Style28"/>
        <w:widowControl/>
        <w:spacing w:lineRule="auto" w:line="276"/>
        <w:ind w:left="0" w:firstLine="709"/>
        <w:rPr>
          <w:rStyle w:val="Style14"/>
          <w:rFonts w:ascii="Times New Roman" w:hAnsi="Times New Roman" w:cs="Times New Roman"/>
          <w:color w:val="000000"/>
          <w:sz w:val="28"/>
          <w:szCs w:val="28"/>
        </w:rPr>
      </w:pPr>
      <w:r>
        <w:rPr>
          <w:rFonts w:cs="Times New Roman" w:ascii="Times New Roman" w:hAnsi="Times New Roman"/>
          <w:color w:val="000000"/>
          <w:sz w:val="28"/>
          <w:szCs w:val="28"/>
        </w:rPr>
      </w:r>
    </w:p>
    <w:p>
      <w:pPr>
        <w:pStyle w:val="Style28"/>
        <w:widowControl/>
        <w:ind w:left="0" w:hanging="0"/>
        <w:rPr>
          <w:rFonts w:ascii="Times New Roman" w:hAnsi="Times New Roman" w:cs="Times New Roman"/>
          <w:b/>
          <w:b/>
          <w:bCs/>
          <w:color w:val="000000"/>
          <w:sz w:val="28"/>
          <w:szCs w:val="28"/>
        </w:rPr>
      </w:pPr>
      <w:r>
        <w:rPr>
          <w:rStyle w:val="Style14"/>
          <w:rFonts w:cs="Times New Roman" w:ascii="Times New Roman" w:hAnsi="Times New Roman"/>
          <w:color w:val="000000"/>
          <w:sz w:val="28"/>
          <w:szCs w:val="28"/>
        </w:rPr>
        <w:t xml:space="preserve">Статья 2. </w:t>
      </w:r>
      <w:r>
        <w:rPr>
          <w:rFonts w:cs="Times New Roman" w:ascii="Times New Roman" w:hAnsi="Times New Roman"/>
          <w:b/>
          <w:bCs/>
          <w:color w:val="000000"/>
          <w:sz w:val="28"/>
          <w:szCs w:val="28"/>
        </w:rPr>
        <w:t xml:space="preserve">Бюджетные полномочия в сельском поселении </w:t>
      </w:r>
    </w:p>
    <w:p>
      <w:pPr>
        <w:pStyle w:val="Normal"/>
        <w:rPr/>
      </w:pPr>
      <w:r>
        <w:rPr/>
      </w:r>
      <w:bookmarkStart w:id="2" w:name="sub_1"/>
      <w:bookmarkStart w:id="3" w:name="sub_1"/>
      <w:bookmarkEnd w:id="3"/>
    </w:p>
    <w:p>
      <w:pPr>
        <w:pStyle w:val="Normal"/>
        <w:tabs>
          <w:tab w:val="clear" w:pos="708"/>
          <w:tab w:val="left" w:pos="284" w:leader="none"/>
        </w:tabs>
        <w:spacing w:lineRule="auto" w:line="276"/>
        <w:ind w:firstLine="709"/>
        <w:jc w:val="both"/>
        <w:rPr>
          <w:color w:val="222222"/>
          <w:sz w:val="28"/>
          <w:szCs w:val="28"/>
        </w:rPr>
      </w:pPr>
      <w:r>
        <w:rPr>
          <w:color w:val="222222"/>
          <w:sz w:val="28"/>
          <w:szCs w:val="28"/>
        </w:rPr>
        <w:t>К бюджетным полномочиям сельского поселения относятся:</w:t>
      </w:r>
    </w:p>
    <w:p>
      <w:pPr>
        <w:pStyle w:val="Normal"/>
        <w:tabs>
          <w:tab w:val="clear" w:pos="708"/>
          <w:tab w:val="left" w:pos="284" w:leader="none"/>
        </w:tabs>
        <w:spacing w:lineRule="auto" w:line="276"/>
        <w:ind w:firstLine="709"/>
        <w:jc w:val="both"/>
        <w:rPr>
          <w:color w:val="222222"/>
          <w:sz w:val="28"/>
          <w:szCs w:val="28"/>
        </w:rPr>
      </w:pPr>
      <w:r>
        <w:rPr>
          <w:color w:val="222222"/>
          <w:sz w:val="28"/>
          <w:szCs w:val="28"/>
        </w:rPr>
        <w:t xml:space="preserve">- составление проекта бюджета сельского поселения; </w:t>
      </w:r>
    </w:p>
    <w:p>
      <w:pPr>
        <w:pStyle w:val="Normal"/>
        <w:spacing w:lineRule="auto" w:line="276"/>
        <w:ind w:firstLine="709"/>
        <w:jc w:val="both"/>
        <w:rPr>
          <w:color w:val="222222"/>
          <w:sz w:val="28"/>
          <w:szCs w:val="28"/>
        </w:rPr>
      </w:pPr>
      <w:r>
        <w:rPr>
          <w:color w:val="222222"/>
          <w:sz w:val="28"/>
          <w:szCs w:val="28"/>
        </w:rPr>
        <w:t>- рассмотрение и утверждение бюджета сельского поселения;</w:t>
      </w:r>
    </w:p>
    <w:p>
      <w:pPr>
        <w:pStyle w:val="Normal"/>
        <w:spacing w:lineRule="auto" w:line="276"/>
        <w:ind w:firstLine="709"/>
        <w:jc w:val="both"/>
        <w:rPr>
          <w:color w:val="222222"/>
          <w:sz w:val="28"/>
          <w:szCs w:val="28"/>
        </w:rPr>
      </w:pPr>
      <w:r>
        <w:rPr>
          <w:color w:val="222222"/>
          <w:sz w:val="28"/>
          <w:szCs w:val="28"/>
        </w:rPr>
        <w:t>- исполнение бюджета сельского  поселения;</w:t>
      </w:r>
    </w:p>
    <w:p>
      <w:pPr>
        <w:pStyle w:val="Normal"/>
        <w:spacing w:lineRule="auto" w:line="276"/>
        <w:ind w:firstLine="709"/>
        <w:jc w:val="both"/>
        <w:rPr>
          <w:color w:val="222222"/>
          <w:sz w:val="28"/>
          <w:szCs w:val="28"/>
        </w:rPr>
      </w:pPr>
      <w:r>
        <w:rPr>
          <w:color w:val="222222"/>
          <w:sz w:val="28"/>
          <w:szCs w:val="28"/>
        </w:rPr>
        <w:t>- осуществление внешнего и внутреннего муниципального финансового контроля;</w:t>
      </w:r>
    </w:p>
    <w:p>
      <w:pPr>
        <w:pStyle w:val="Normal"/>
        <w:spacing w:lineRule="auto" w:line="276"/>
        <w:ind w:firstLine="709"/>
        <w:jc w:val="both"/>
        <w:rPr>
          <w:color w:val="222222"/>
          <w:sz w:val="28"/>
          <w:szCs w:val="28"/>
        </w:rPr>
      </w:pPr>
      <w:r>
        <w:rPr>
          <w:color w:val="222222"/>
          <w:sz w:val="28"/>
          <w:szCs w:val="28"/>
        </w:rPr>
        <w:t>- рассмотрение и утверждение отчета об исполнении бюджета сельского поселения;</w:t>
      </w:r>
    </w:p>
    <w:p>
      <w:pPr>
        <w:pStyle w:val="Normal"/>
        <w:spacing w:lineRule="auto" w:line="276"/>
        <w:ind w:firstLine="709"/>
        <w:jc w:val="both"/>
        <w:rPr>
          <w:color w:val="222222"/>
          <w:sz w:val="28"/>
          <w:szCs w:val="28"/>
        </w:rPr>
      </w:pPr>
      <w:r>
        <w:rPr>
          <w:color w:val="222222"/>
          <w:sz w:val="28"/>
          <w:szCs w:val="28"/>
        </w:rPr>
        <w:t>- установление и исполнение расходных обязательств сельского поселения;</w:t>
      </w:r>
    </w:p>
    <w:p>
      <w:pPr>
        <w:pStyle w:val="Normal"/>
        <w:spacing w:lineRule="auto" w:line="276"/>
        <w:ind w:firstLine="709"/>
        <w:jc w:val="both"/>
        <w:rPr>
          <w:color w:val="222222"/>
          <w:sz w:val="28"/>
          <w:szCs w:val="28"/>
        </w:rPr>
      </w:pPr>
      <w:r>
        <w:rPr>
          <w:color w:val="222222"/>
          <w:sz w:val="28"/>
          <w:szCs w:val="28"/>
        </w:rPr>
        <w:t>- определение порядка предоставления и предоставление межбюджетных трансфертов из бюджета;</w:t>
      </w:r>
    </w:p>
    <w:p>
      <w:pPr>
        <w:pStyle w:val="Normal"/>
        <w:spacing w:lineRule="auto" w:line="276"/>
        <w:ind w:firstLine="709"/>
        <w:jc w:val="both"/>
        <w:rPr>
          <w:color w:val="222222"/>
          <w:sz w:val="28"/>
          <w:szCs w:val="28"/>
        </w:rPr>
      </w:pPr>
      <w:r>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pPr>
        <w:pStyle w:val="Normal"/>
        <w:spacing w:lineRule="auto" w:line="276"/>
        <w:ind w:firstLine="709"/>
        <w:jc w:val="both"/>
        <w:rPr>
          <w:color w:val="222222"/>
          <w:sz w:val="28"/>
          <w:szCs w:val="28"/>
        </w:rPr>
      </w:pPr>
      <w:r>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pPr>
        <w:pStyle w:val="Normal"/>
        <w:ind w:firstLine="709"/>
        <w:jc w:val="both"/>
        <w:rPr>
          <w:b/>
          <w:b/>
          <w:bCs/>
          <w:sz w:val="28"/>
          <w:szCs w:val="28"/>
        </w:rPr>
      </w:pPr>
      <w:r>
        <w:rPr>
          <w:color w:val="222222"/>
          <w:sz w:val="28"/>
          <w:szCs w:val="28"/>
        </w:rPr>
        <w:br/>
      </w:r>
      <w:r>
        <w:rPr>
          <w:b/>
          <w:bCs/>
          <w:sz w:val="28"/>
          <w:szCs w:val="28"/>
        </w:rPr>
        <w:t xml:space="preserve">Статья 3. Правовая форма бюджета сельского поселения </w:t>
      </w:r>
    </w:p>
    <w:p>
      <w:pPr>
        <w:pStyle w:val="Normal"/>
        <w:ind w:firstLine="709"/>
        <w:jc w:val="both"/>
        <w:rPr>
          <w:sz w:val="28"/>
          <w:szCs w:val="28"/>
        </w:rPr>
      </w:pPr>
      <w:r>
        <w:rPr>
          <w:sz w:val="28"/>
          <w:szCs w:val="28"/>
        </w:rPr>
      </w:r>
    </w:p>
    <w:p>
      <w:pPr>
        <w:pStyle w:val="Normal"/>
        <w:spacing w:lineRule="auto" w:line="276"/>
        <w:ind w:firstLine="709"/>
        <w:jc w:val="both"/>
        <w:rPr>
          <w:sz w:val="28"/>
          <w:szCs w:val="28"/>
        </w:rPr>
      </w:pPr>
      <w:r>
        <w:rPr>
          <w:sz w:val="28"/>
          <w:szCs w:val="28"/>
        </w:rPr>
        <w:t xml:space="preserve">Сельское поселение Верхнее Санчелеево  муниципального района Ставропольский имеет </w:t>
      </w:r>
      <w:r>
        <w:rPr>
          <w:sz w:val="28"/>
          <w:szCs w:val="28"/>
          <w:lang w:eastAsia="en-US"/>
        </w:rPr>
        <w:t xml:space="preserve">собственный </w:t>
      </w:r>
      <w:r>
        <w:rPr>
          <w:sz w:val="28"/>
          <w:szCs w:val="28"/>
        </w:rPr>
        <w:t>бюджет – бюджет сельского поселения Верхнее</w:t>
      </w:r>
      <w:r>
        <w:rPr>
          <w:b/>
          <w:sz w:val="28"/>
          <w:szCs w:val="28"/>
        </w:rPr>
        <w:t xml:space="preserve"> </w:t>
      </w:r>
      <w:r>
        <w:rPr>
          <w:sz w:val="28"/>
          <w:szCs w:val="28"/>
        </w:rPr>
        <w:t>Санчелеево муниципального района Ставропольский Самарской области (далее – бюджет сельского поселения), который разрабатывается и утверждается в форме Решения Собрания Представителей сельского поселения (далее – решение о бюджете сельского поселения) на очередной финансовый год и на плановый период, которое вступает в силу с 1 января.</w:t>
      </w:r>
    </w:p>
    <w:p>
      <w:pPr>
        <w:pStyle w:val="Normal"/>
        <w:spacing w:lineRule="auto" w:line="276"/>
        <w:ind w:firstLine="709"/>
        <w:jc w:val="both"/>
        <w:rPr>
          <w:sz w:val="28"/>
          <w:szCs w:val="28"/>
          <w:lang w:eastAsia="en-US"/>
        </w:rPr>
      </w:pPr>
      <w:r>
        <w:rPr>
          <w:sz w:val="28"/>
          <w:szCs w:val="28"/>
          <w:lang w:eastAsia="en-US"/>
        </w:rPr>
        <w:t>Бюджет сельского поселения предназначен для исполнения расходных обязательств сельского поселения.</w:t>
      </w:r>
    </w:p>
    <w:p>
      <w:pPr>
        <w:pStyle w:val="Normal"/>
        <w:spacing w:lineRule="auto" w:line="276"/>
        <w:ind w:firstLine="709"/>
        <w:jc w:val="both"/>
        <w:rPr>
          <w:sz w:val="28"/>
          <w:szCs w:val="28"/>
          <w:lang w:eastAsia="en-US"/>
        </w:rPr>
      </w:pPr>
      <w:r>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обязательств сельского поселения не допускается.</w:t>
      </w:r>
    </w:p>
    <w:p>
      <w:pPr>
        <w:pStyle w:val="Normal"/>
        <w:spacing w:lineRule="auto" w:line="276"/>
        <w:ind w:firstLine="709"/>
        <w:jc w:val="both"/>
        <w:rPr>
          <w:sz w:val="28"/>
          <w:szCs w:val="28"/>
          <w:lang w:eastAsia="en-US"/>
        </w:rPr>
      </w:pPr>
      <w:r>
        <w:rPr>
          <w:sz w:val="28"/>
          <w:szCs w:val="28"/>
          <w:lang w:eastAsia="en-US"/>
        </w:rPr>
        <w:t>В бюджете сельского поселения в соответствии с бюджетной классификацией Российской Федерации раздельно предусматриваются средства, направляемые на исполнение расходных обязательств сельского поселения, возникающих в связи с осуществлением органами местного самоуправления полномочий по вопросам местного значения, и расходных обязательств сельского поселения,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pPr>
        <w:pStyle w:val="ConsPlusNormal"/>
        <w:numPr>
          <w:ilvl w:val="0"/>
          <w:numId w:val="0"/>
        </w:numPr>
        <w:spacing w:lineRule="auto" w:line="276"/>
        <w:ind w:firstLine="709"/>
        <w:jc w:val="both"/>
        <w:outlineLvl w:val="1"/>
        <w:rPr>
          <w:rFonts w:ascii="Times New Roman" w:hAnsi="Times New Roman"/>
          <w:sz w:val="28"/>
          <w:szCs w:val="28"/>
        </w:rPr>
      </w:pPr>
      <w:r>
        <w:rPr>
          <w:rFonts w:ascii="Times New Roman" w:hAnsi="Times New Roman"/>
          <w:sz w:val="28"/>
          <w:szCs w:val="28"/>
        </w:rPr>
        <w:t>Решения об утверждении проекта бюджета сельского поселения, об утверждении бюджета сельского поселения,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 и размещению на сайте администрации в сети Интернет.</w:t>
      </w:r>
    </w:p>
    <w:p>
      <w:pPr>
        <w:pStyle w:val="Normal"/>
        <w:spacing w:lineRule="auto" w:line="276"/>
        <w:ind w:firstLine="709"/>
        <w:jc w:val="both"/>
        <w:rPr>
          <w:sz w:val="28"/>
          <w:szCs w:val="28"/>
          <w:lang w:eastAsia="en-US"/>
        </w:rPr>
      </w:pPr>
      <w:r>
        <w:rPr>
          <w:sz w:val="28"/>
          <w:szCs w:val="28"/>
          <w:lang w:eastAsia="en-US"/>
        </w:rPr>
        <w:t>Решение о бюджете сельского поселения подлежит официальному опубликованию не позднее 10 дней после его подписания в установленном порядке.</w:t>
      </w:r>
    </w:p>
    <w:p>
      <w:pPr>
        <w:pStyle w:val="Normal"/>
        <w:ind w:firstLine="709"/>
        <w:jc w:val="both"/>
        <w:rPr>
          <w:sz w:val="28"/>
          <w:szCs w:val="28"/>
          <w:lang w:eastAsia="en-US"/>
        </w:rPr>
      </w:pPr>
      <w:r>
        <w:rPr>
          <w:sz w:val="28"/>
          <w:szCs w:val="28"/>
          <w:lang w:eastAsia="en-US"/>
        </w:rPr>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rPr>
        <w:t xml:space="preserve">Статья 4. Участники бюджетного процесса в сельском поселении </w:t>
      </w:r>
    </w:p>
    <w:p>
      <w:pPr>
        <w:pStyle w:val="Normal"/>
        <w:ind w:firstLine="539"/>
        <w:jc w:val="both"/>
        <w:rPr>
          <w:sz w:val="28"/>
          <w:szCs w:val="28"/>
        </w:rPr>
      </w:pPr>
      <w:r>
        <w:rPr>
          <w:sz w:val="28"/>
          <w:szCs w:val="28"/>
        </w:rPr>
      </w:r>
    </w:p>
    <w:p>
      <w:pPr>
        <w:pStyle w:val="Normal"/>
        <w:spacing w:lineRule="auto" w:line="276"/>
        <w:ind w:firstLine="709"/>
        <w:jc w:val="both"/>
        <w:rPr>
          <w:sz w:val="28"/>
          <w:szCs w:val="28"/>
        </w:rPr>
      </w:pPr>
      <w:r>
        <w:rPr>
          <w:sz w:val="28"/>
          <w:szCs w:val="28"/>
        </w:rPr>
        <w:t>Участниками бюджетного процесса, обладающими бюджетными полномочиями в сельском поселении являются: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 глава сельского поселения Верхнее Санчелеево  муниципального района Ставропольский Самарской области (далее - глава сельского поселения); </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собрание представителей сельского поселения Верхнее Санчелеево  муниципального района Ставропольский Самарской области (далее – собрание представителей);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администрация сельского поселения Верхнее Санчелеево  муниципального района Ставропольский Самарской области (далее - администрация сельского поселения);</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финансовый орган муниципального района Ставропольский;</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органы муниципального финансового контроля;</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распорядители и распорядители бюджетных средств;</w:t>
      </w:r>
    </w:p>
    <w:p>
      <w:pPr>
        <w:pStyle w:val="ConsNormal"/>
        <w:widowControl/>
        <w:tabs>
          <w:tab w:val="clear" w:pos="708"/>
          <w:tab w:val="left" w:pos="142" w:leader="none"/>
          <w:tab w:val="left" w:pos="709"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администраторы (администраторы) доходов местного бюджета;</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администраторы (администраторы) источников финансирования местного бюджета;</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получатели бюджетных средств;</w:t>
      </w:r>
    </w:p>
    <w:p>
      <w:pPr>
        <w:pStyle w:val="ConsPlusNormal"/>
        <w:numPr>
          <w:ilvl w:val="0"/>
          <w:numId w:val="0"/>
        </w:numPr>
        <w:spacing w:lineRule="auto" w:line="276"/>
        <w:ind w:firstLine="709"/>
        <w:jc w:val="both"/>
        <w:outlineLvl w:val="1"/>
        <w:rPr>
          <w:rFonts w:ascii="Times New Roman" w:hAnsi="Times New Roman"/>
          <w:b/>
          <w:b/>
          <w:bCs/>
          <w:sz w:val="28"/>
          <w:szCs w:val="28"/>
        </w:rPr>
      </w:pPr>
      <w:r>
        <w:rPr>
          <w:rFonts w:cs="Times New Roman" w:ascii="Times New Roman" w:hAnsi="Times New Roman"/>
          <w:sz w:val="28"/>
          <w:szCs w:val="28"/>
        </w:rPr>
        <w:t>-</w:t>
        <w:tab/>
        <w:t xml:space="preserve">иные </w:t>
      </w:r>
      <w:r>
        <w:rPr>
          <w:rFonts w:ascii="Times New Roman" w:hAnsi="Times New Roman"/>
          <w:sz w:val="28"/>
          <w:szCs w:val="28"/>
        </w:rPr>
        <w:t>органы, на которые возложены бюджетные полномочия по регулированию бюджетных правоотношений, организации и осуществлению бюджетного процесса.</w:t>
      </w:r>
    </w:p>
    <w:p>
      <w:pPr>
        <w:pStyle w:val="ConsPlusNormal"/>
        <w:numPr>
          <w:ilvl w:val="0"/>
          <w:numId w:val="0"/>
        </w:numPr>
        <w:spacing w:lineRule="auto" w:line="276"/>
        <w:ind w:firstLine="709"/>
        <w:jc w:val="both"/>
        <w:outlineLvl w:val="1"/>
        <w:rPr>
          <w:rFonts w:ascii="Times New Roman" w:hAnsi="Times New Roman"/>
          <w:b/>
          <w:b/>
          <w:sz w:val="28"/>
          <w:szCs w:val="28"/>
        </w:rPr>
      </w:pPr>
      <w:r>
        <w:rPr>
          <w:rFonts w:ascii="Times New Roman" w:hAnsi="Times New Roman"/>
          <w:b/>
          <w:sz w:val="28"/>
          <w:szCs w:val="28"/>
        </w:rPr>
      </w:r>
    </w:p>
    <w:p>
      <w:pPr>
        <w:pStyle w:val="ConsPlusNormal"/>
        <w:numPr>
          <w:ilvl w:val="0"/>
          <w:numId w:val="0"/>
        </w:numPr>
        <w:ind w:hanging="0"/>
        <w:jc w:val="both"/>
        <w:outlineLvl w:val="1"/>
        <w:rPr>
          <w:rFonts w:ascii="Times New Roman" w:hAnsi="Times New Roman" w:cs="Times New Roman"/>
          <w:b/>
          <w:b/>
          <w:bCs/>
          <w:sz w:val="28"/>
          <w:szCs w:val="28"/>
        </w:rPr>
      </w:pPr>
      <w:r>
        <w:rPr>
          <w:rFonts w:ascii="Times New Roman" w:hAnsi="Times New Roman"/>
          <w:b/>
          <w:sz w:val="28"/>
          <w:szCs w:val="28"/>
        </w:rPr>
        <w:t xml:space="preserve">Статья 5. </w:t>
      </w:r>
      <w:r>
        <w:rPr>
          <w:rFonts w:cs="Times New Roman" w:ascii="Times New Roman" w:hAnsi="Times New Roman"/>
          <w:b/>
          <w:bCs/>
          <w:sz w:val="28"/>
          <w:szCs w:val="28"/>
        </w:rPr>
        <w:t xml:space="preserve">Бюджетные полномочия главы сельского поселения </w:t>
      </w:r>
    </w:p>
    <w:p>
      <w:pPr>
        <w:pStyle w:val="ConsNormal"/>
        <w:widowControl/>
        <w:ind w:right="0" w:firstLine="709"/>
        <w:jc w:val="both"/>
        <w:rPr>
          <w:rFonts w:ascii="Times New Roman" w:hAnsi="Times New Roman" w:cs="Times New Roman"/>
          <w:i/>
          <w:i/>
          <w:sz w:val="28"/>
          <w:szCs w:val="28"/>
        </w:rPr>
      </w:pPr>
      <w:r>
        <w:rPr>
          <w:rFonts w:cs="Times New Roman" w:ascii="Times New Roman" w:hAnsi="Times New Roman"/>
          <w:i/>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Глава сельского поселения:</w:t>
      </w:r>
    </w:p>
    <w:p>
      <w:pPr>
        <w:pStyle w:val="Normal"/>
        <w:tabs>
          <w:tab w:val="clear" w:pos="708"/>
          <w:tab w:val="left" w:pos="284" w:leader="none"/>
          <w:tab w:val="left" w:pos="1134" w:leader="none"/>
        </w:tabs>
        <w:spacing w:lineRule="auto" w:line="276"/>
        <w:ind w:firstLine="709"/>
        <w:jc w:val="both"/>
        <w:rPr>
          <w:color w:val="000000" w:themeColor="text1"/>
          <w:sz w:val="28"/>
          <w:szCs w:val="28"/>
        </w:rPr>
      </w:pPr>
      <w:r>
        <w:rPr>
          <w:color w:val="000000" w:themeColor="text1"/>
          <w:sz w:val="28"/>
          <w:szCs w:val="28"/>
        </w:rPr>
        <w:t>- определяет бюджетную, налоговую и долговую политику сельского поселения;</w:t>
      </w:r>
    </w:p>
    <w:p>
      <w:pPr>
        <w:pStyle w:val="Normal"/>
        <w:tabs>
          <w:tab w:val="clear" w:pos="708"/>
          <w:tab w:val="left" w:pos="284" w:leader="none"/>
          <w:tab w:val="left" w:pos="1134" w:leader="none"/>
        </w:tabs>
        <w:spacing w:lineRule="auto" w:line="276"/>
        <w:ind w:firstLine="709"/>
        <w:jc w:val="both"/>
        <w:rPr>
          <w:color w:val="000000" w:themeColor="text1"/>
          <w:sz w:val="28"/>
          <w:szCs w:val="28"/>
        </w:rPr>
      </w:pPr>
      <w:r>
        <w:rPr>
          <w:color w:val="000000" w:themeColor="text1"/>
          <w:sz w:val="28"/>
          <w:szCs w:val="28"/>
        </w:rPr>
        <w:t>- вносит на рассмотрение Собранию Представителей сельского поселения проект бюджета сельского поселения на очередной год и плановый период с необходимыми документами и материалами, а также отчет об исполнении бюджета;</w:t>
      </w:r>
    </w:p>
    <w:p>
      <w:pPr>
        <w:pStyle w:val="Normal"/>
        <w:spacing w:lineRule="auto" w:line="276"/>
        <w:ind w:firstLine="709"/>
        <w:jc w:val="both"/>
        <w:rPr>
          <w:color w:val="000000" w:themeColor="text1"/>
          <w:sz w:val="28"/>
          <w:szCs w:val="28"/>
        </w:rPr>
      </w:pPr>
      <w:r>
        <w:rPr>
          <w:color w:val="000000" w:themeColor="text1"/>
          <w:sz w:val="28"/>
          <w:szCs w:val="28"/>
        </w:rPr>
        <w:t xml:space="preserve">- вносит на рассмотрение Собранию представителей проект Решения Собрания о внесении изменений в бюджет сельского поселения, с предоставлением обоснований, требующих внесение изменений; </w:t>
      </w:r>
    </w:p>
    <w:p>
      <w:pPr>
        <w:pStyle w:val="Normal"/>
        <w:spacing w:lineRule="auto" w:line="276"/>
        <w:ind w:firstLine="709"/>
        <w:jc w:val="both"/>
        <w:rPr>
          <w:sz w:val="28"/>
          <w:szCs w:val="28"/>
        </w:rPr>
      </w:pPr>
      <w:r>
        <w:rPr>
          <w:sz w:val="28"/>
          <w:szCs w:val="28"/>
        </w:rPr>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pPr>
        <w:pStyle w:val="Normal"/>
        <w:tabs>
          <w:tab w:val="clear" w:pos="708"/>
          <w:tab w:val="left" w:pos="284" w:leader="none"/>
          <w:tab w:val="left" w:pos="1134" w:leader="none"/>
        </w:tabs>
        <w:spacing w:lineRule="auto" w:line="276"/>
        <w:ind w:firstLine="709"/>
        <w:jc w:val="both"/>
        <w:rPr>
          <w:sz w:val="28"/>
          <w:szCs w:val="28"/>
        </w:rPr>
      </w:pPr>
      <w:r>
        <w:rPr>
          <w:sz w:val="28"/>
          <w:szCs w:val="28"/>
        </w:rPr>
        <w:t xml:space="preserve">- организует и координирует процесс рассмотрения проекта решения о бюджете сельского поселения собранием представителей; </w:t>
      </w:r>
    </w:p>
    <w:p>
      <w:pPr>
        <w:pStyle w:val="ConsNormal"/>
        <w:widowControl/>
        <w:spacing w:lineRule="auto" w:line="276"/>
        <w:ind w:right="0" w:firstLine="709"/>
        <w:jc w:val="both"/>
        <w:rPr>
          <w:sz w:val="28"/>
          <w:szCs w:val="28"/>
        </w:rPr>
      </w:pPr>
      <w:r>
        <w:rPr>
          <w:sz w:val="28"/>
          <w:szCs w:val="28"/>
        </w:rPr>
        <w:t xml:space="preserve">-  </w:t>
      </w:r>
      <w:r>
        <w:rPr>
          <w:rFonts w:cs="Times New Roman" w:ascii="Times New Roman" w:hAnsi="Times New Roman"/>
          <w:sz w:val="28"/>
          <w:szCs w:val="28"/>
        </w:rPr>
        <w:t>установление расходных обязательств сельского поселения путем принятия постановлений</w:t>
      </w:r>
      <w:r>
        <w:rPr>
          <w:sz w:val="28"/>
          <w:szCs w:val="28"/>
        </w:rPr>
        <w:t>;</w:t>
      </w:r>
    </w:p>
    <w:p>
      <w:pPr>
        <w:pStyle w:val="ConsNormal"/>
        <w:widowControl/>
        <w:spacing w:lineRule="auto" w:line="276"/>
        <w:ind w:right="0" w:firstLine="709"/>
        <w:jc w:val="both"/>
        <w:rPr>
          <w:rFonts w:ascii="Times New Roman" w:hAnsi="Times New Roman" w:cs="Times New Roman"/>
          <w:color w:val="000000" w:themeColor="text1"/>
          <w:sz w:val="28"/>
          <w:szCs w:val="28"/>
        </w:rPr>
      </w:pPr>
      <w:r>
        <w:rPr/>
        <w:t xml:space="preserve"> </w:t>
      </w:r>
      <w:r>
        <w:rPr>
          <w:rFonts w:cs="Times New Roman" w:ascii="Times New Roman" w:hAnsi="Times New Roman"/>
          <w:i/>
          <w:sz w:val="28"/>
          <w:szCs w:val="28"/>
        </w:rPr>
        <w:t xml:space="preserve">- </w:t>
      </w:r>
      <w:r>
        <w:rPr>
          <w:rFonts w:cs="Times New Roman" w:ascii="Times New Roman" w:hAnsi="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pPr>
        <w:pStyle w:val="ConsNormal"/>
        <w:widowControl/>
        <w:spacing w:lineRule="auto" w:line="276"/>
        <w:ind w:right="0" w:firstLine="709"/>
        <w:jc w:val="both"/>
        <w:rPr>
          <w:color w:val="C00000"/>
          <w:sz w:val="28"/>
          <w:szCs w:val="28"/>
        </w:rPr>
      </w:pPr>
      <w:r>
        <w:rPr>
          <w:rFonts w:cs="Times New Roman" w:ascii="Times New Roman" w:hAnsi="Times New Roman"/>
          <w:color w:val="000000" w:themeColor="text1"/>
          <w:sz w:val="28"/>
          <w:szCs w:val="28"/>
        </w:rPr>
        <w:t>- осуществляет муниципальные заимствования, предоставляет муниципальные гарантии, управляет муниципальным долгом и муниципальными активами;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в соответствии с Бюджетным кодексом, иными законами и настоящим Положением.</w:t>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rPr>
      </w:r>
    </w:p>
    <w:p>
      <w:pPr>
        <w:pStyle w:val="ConsPlusNormal"/>
        <w:numPr>
          <w:ilvl w:val="0"/>
          <w:numId w:val="0"/>
        </w:numPr>
        <w:ind w:hanging="0"/>
        <w:jc w:val="both"/>
        <w:outlineLvl w:val="1"/>
        <w:rPr>
          <w:rFonts w:ascii="Times New Roman" w:hAnsi="Times New Roman" w:cs="Times New Roman"/>
          <w:b/>
          <w:b/>
          <w:sz w:val="28"/>
          <w:szCs w:val="28"/>
        </w:rPr>
      </w:pPr>
      <w:r>
        <w:rPr>
          <w:rFonts w:cs="Times New Roman" w:ascii="Times New Roman" w:hAnsi="Times New Roman"/>
          <w:b/>
          <w:bCs/>
          <w:sz w:val="28"/>
          <w:szCs w:val="28"/>
        </w:rPr>
        <w:t>Статья 6. Бюджетные полномочия собрания представителей сельского поселения</w:t>
      </w:r>
    </w:p>
    <w:p>
      <w:pPr>
        <w:pStyle w:val="Normal"/>
        <w:ind w:right="125" w:firstLine="539"/>
        <w:jc w:val="both"/>
        <w:rPr>
          <w:sz w:val="28"/>
          <w:szCs w:val="28"/>
        </w:rPr>
      </w:pPr>
      <w:r>
        <w:rPr>
          <w:sz w:val="28"/>
          <w:szCs w:val="28"/>
        </w:rPr>
      </w:r>
    </w:p>
    <w:p>
      <w:pPr>
        <w:pStyle w:val="Normal"/>
        <w:spacing w:lineRule="auto" w:line="276"/>
        <w:ind w:firstLine="709"/>
        <w:jc w:val="both"/>
        <w:rPr>
          <w:sz w:val="28"/>
          <w:szCs w:val="28"/>
        </w:rPr>
      </w:pPr>
      <w:r>
        <w:rPr>
          <w:sz w:val="28"/>
          <w:szCs w:val="28"/>
        </w:rPr>
        <w:t>В области регулирования бюджетных правоотношений к компетенции собрания представителей относятся:</w:t>
      </w:r>
    </w:p>
    <w:p>
      <w:pPr>
        <w:pStyle w:val="Normal"/>
        <w:spacing w:lineRule="auto" w:line="276"/>
        <w:ind w:firstLine="709"/>
        <w:jc w:val="both"/>
        <w:rPr>
          <w:sz w:val="28"/>
          <w:szCs w:val="28"/>
        </w:rPr>
      </w:pPr>
      <w:r>
        <w:rPr>
          <w:sz w:val="28"/>
          <w:szCs w:val="28"/>
        </w:rPr>
        <w:t>- рассмотрение и принятие решений, регулирующих бюджетные правоотношения в сельском поселении;</w:t>
      </w:r>
    </w:p>
    <w:p>
      <w:pPr>
        <w:pStyle w:val="Normal"/>
        <w:spacing w:lineRule="auto" w:line="276"/>
        <w:ind w:firstLine="709"/>
        <w:jc w:val="both"/>
        <w:rPr>
          <w:sz w:val="28"/>
          <w:szCs w:val="28"/>
        </w:rPr>
      </w:pPr>
      <w:r>
        <w:rPr>
          <w:sz w:val="28"/>
          <w:szCs w:val="28"/>
        </w:rPr>
        <w:t>- установление порядка внесения и рассмотрения проекта бюджета сельского поселения;</w:t>
      </w:r>
    </w:p>
    <w:p>
      <w:pPr>
        <w:pStyle w:val="Normal"/>
        <w:spacing w:lineRule="auto" w:line="276"/>
        <w:ind w:firstLine="709"/>
        <w:jc w:val="both"/>
        <w:rPr>
          <w:sz w:val="28"/>
          <w:szCs w:val="28"/>
        </w:rPr>
      </w:pPr>
      <w:r>
        <w:rPr>
          <w:sz w:val="28"/>
          <w:szCs w:val="28"/>
        </w:rPr>
        <w:t>- рассмотрение проекта решения о бюджете и утверждение бюджета сельского поселения, а также изменений и дополнений, вносимых в него;</w:t>
      </w:r>
    </w:p>
    <w:p>
      <w:pPr>
        <w:pStyle w:val="Normal"/>
        <w:spacing w:lineRule="auto" w:line="276"/>
        <w:ind w:firstLine="709"/>
        <w:jc w:val="both"/>
        <w:rPr>
          <w:sz w:val="28"/>
          <w:szCs w:val="28"/>
        </w:rPr>
      </w:pPr>
      <w:r>
        <w:rPr>
          <w:sz w:val="28"/>
          <w:szCs w:val="28"/>
        </w:rPr>
        <w:t>- осуществление контроля за исполнением бюджета сельского поселения;</w:t>
      </w:r>
    </w:p>
    <w:p>
      <w:pPr>
        <w:pStyle w:val="Normal"/>
        <w:spacing w:lineRule="auto" w:line="276"/>
        <w:ind w:firstLine="709"/>
        <w:jc w:val="both"/>
        <w:rPr>
          <w:sz w:val="28"/>
          <w:szCs w:val="28"/>
        </w:rPr>
      </w:pPr>
      <w:r>
        <w:rPr>
          <w:sz w:val="28"/>
          <w:szCs w:val="28"/>
        </w:rPr>
        <w:t>- рассмотрение и утверждение годового отчета об исполнении бюджета сельского поселения;</w:t>
      </w:r>
    </w:p>
    <w:p>
      <w:pPr>
        <w:pStyle w:val="Normal"/>
        <w:spacing w:lineRule="auto" w:line="276"/>
        <w:ind w:firstLine="709"/>
        <w:jc w:val="both"/>
        <w:rPr>
          <w:sz w:val="28"/>
          <w:szCs w:val="28"/>
        </w:rPr>
      </w:pPr>
      <w:r>
        <w:rPr>
          <w:sz w:val="28"/>
          <w:szCs w:val="28"/>
        </w:rPr>
        <w:t>- формирование органа внешнего  муниципального финансового контроля;</w:t>
      </w:r>
    </w:p>
    <w:p>
      <w:pPr>
        <w:pStyle w:val="Normal"/>
        <w:spacing w:lineRule="auto" w:line="276"/>
        <w:ind w:firstLine="709"/>
        <w:jc w:val="both"/>
        <w:rPr>
          <w:color w:val="000000" w:themeColor="text1"/>
          <w:sz w:val="28"/>
          <w:szCs w:val="28"/>
        </w:rPr>
      </w:pPr>
      <w:r>
        <w:rPr>
          <w:color w:val="000000" w:themeColor="text1"/>
          <w:sz w:val="28"/>
          <w:szCs w:val="28"/>
        </w:rPr>
        <w:t>- введение и установление местных налогов и сборов в пределах компетенции;</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установление порядка и условий предоставления межбюджетных трансфертов из местного бюджета в случаях, установленных Бюджетным кодексом;</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принятие решений о предоставлении субсидий из бюджета сельского поселения юридическим лицам (за исключением субсидий муниципальным учреждениям), индивидуальным предпринимателям  – производителям товаров, работ, услуг;</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pPr>
        <w:pStyle w:val="Normal"/>
        <w:spacing w:lineRule="auto" w:line="276"/>
        <w:ind w:firstLine="709"/>
        <w:jc w:val="both"/>
        <w:rPr>
          <w:i/>
          <w:i/>
          <w:color w:val="000000" w:themeColor="text1"/>
          <w:sz w:val="28"/>
          <w:szCs w:val="28"/>
        </w:rPr>
      </w:pPr>
      <w:r>
        <w:rPr>
          <w:color w:val="000000" w:themeColor="text1"/>
          <w:sz w:val="28"/>
          <w:szCs w:val="28"/>
        </w:rPr>
        <w:t>- определение порядка управления и распоряжения имуществом, находящимся в муниципальной собственности;</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осуществление иных бюджетных полномочий, которыми в соответствии с Бюджетным кодексом, федеральными законами, муниципальными правовыми актами муниципального района Ставропольский, муниципальными правовыми актами сельского поселения, настоящим Положением наделяются представительные органы местного самоуправления.</w:t>
      </w:r>
    </w:p>
    <w:p>
      <w:pPr>
        <w:pStyle w:val="ConsPlusNormal"/>
        <w:numPr>
          <w:ilvl w:val="0"/>
          <w:numId w:val="0"/>
        </w:numPr>
        <w:ind w:firstLine="539"/>
        <w:jc w:val="both"/>
        <w:outlineLvl w:val="1"/>
        <w:rPr>
          <w:rFonts w:ascii="Times New Roman" w:hAnsi="Times New Roman" w:cs="Times New Roman"/>
          <w:sz w:val="28"/>
          <w:szCs w:val="28"/>
        </w:rPr>
      </w:pPr>
      <w:r>
        <w:rPr>
          <w:rFonts w:cs="Times New Roman" w:ascii="Times New Roman" w:hAnsi="Times New Roman"/>
          <w:sz w:val="28"/>
          <w:szCs w:val="28"/>
        </w:rPr>
      </w:r>
    </w:p>
    <w:p>
      <w:pPr>
        <w:pStyle w:val="ConsPlusNormal"/>
        <w:ind w:hanging="0"/>
        <w:jc w:val="both"/>
        <w:rPr>
          <w:rFonts w:ascii="Times New Roman" w:hAnsi="Times New Roman" w:cs="Times New Roman"/>
          <w:sz w:val="28"/>
          <w:szCs w:val="28"/>
        </w:rPr>
      </w:pPr>
      <w:r>
        <w:rPr>
          <w:rFonts w:cs="Times New Roman" w:ascii="Times New Roman" w:hAnsi="Times New Roman"/>
          <w:b/>
          <w:bCs/>
          <w:sz w:val="28"/>
          <w:szCs w:val="28"/>
        </w:rPr>
        <w:t>Статья 7. Бюджетные полномочия</w:t>
      </w:r>
      <w:r>
        <w:rPr>
          <w:rFonts w:cs="Times New Roman" w:ascii="Times New Roman" w:hAnsi="Times New Roman"/>
          <w:b/>
          <w:sz w:val="28"/>
          <w:szCs w:val="28"/>
        </w:rPr>
        <w:t xml:space="preserve"> администрации</w:t>
      </w:r>
      <w:r>
        <w:rPr>
          <w:rFonts w:cs="Times New Roman" w:ascii="Times New Roman" w:hAnsi="Times New Roman"/>
          <w:b/>
          <w:bCs/>
          <w:sz w:val="28"/>
          <w:szCs w:val="28"/>
        </w:rPr>
        <w:t xml:space="preserve"> сельского поселения </w:t>
      </w:r>
    </w:p>
    <w:p>
      <w:pPr>
        <w:pStyle w:val="ConsPlusNormal"/>
        <w:tabs>
          <w:tab w:val="clear" w:pos="708"/>
          <w:tab w:val="left" w:pos="851" w:leader="none"/>
        </w:tabs>
        <w:ind w:firstLine="540"/>
        <w:jc w:val="both"/>
        <w:rPr>
          <w:rFonts w:ascii="Times New Roman" w:hAnsi="Times New Roman" w:cs="Times New Roman"/>
          <w:sz w:val="28"/>
          <w:szCs w:val="28"/>
        </w:rPr>
      </w:pPr>
      <w:r>
        <w:rPr>
          <w:rFonts w:cs="Times New Roman" w:ascii="Times New Roman" w:hAnsi="Times New Roman"/>
          <w:sz w:val="28"/>
          <w:szCs w:val="28"/>
        </w:rPr>
      </w:r>
    </w:p>
    <w:p>
      <w:pPr>
        <w:pStyle w:val="ConsPlusNormal"/>
        <w:tabs>
          <w:tab w:val="clear" w:pos="708"/>
          <w:tab w:val="left" w:pos="851" w:leader="none"/>
        </w:tabs>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Главным распорядителем и получателем бюджетных средств, главным администратором, администратором доходов бюджета, администратором источников финансирования дефицита бюджета является администрация   сельского поселения Верхнее Санчелеево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В области регулирования бюджетных правоотношений к компетенции администрации относится:</w:t>
      </w:r>
    </w:p>
    <w:p>
      <w:pPr>
        <w:pStyle w:val="Normal"/>
        <w:spacing w:lineRule="auto" w:line="276"/>
        <w:ind w:firstLine="709"/>
        <w:jc w:val="both"/>
        <w:rPr>
          <w:sz w:val="28"/>
          <w:szCs w:val="28"/>
        </w:rPr>
      </w:pPr>
      <w:r>
        <w:rPr>
          <w:sz w:val="28"/>
          <w:szCs w:val="28"/>
        </w:rPr>
        <w:t>- обеспечение составления проекта решения о бюджете, иных проектов муниципальных правовых актов, регулирующих бюджетные правоотношения в сельском поселении;</w:t>
      </w:r>
    </w:p>
    <w:p>
      <w:pPr>
        <w:pStyle w:val="Normal"/>
        <w:spacing w:lineRule="auto" w:line="276"/>
        <w:ind w:firstLine="709"/>
        <w:jc w:val="both"/>
        <w:rPr>
          <w:color w:val="000000" w:themeColor="text1"/>
          <w:sz w:val="28"/>
          <w:szCs w:val="28"/>
        </w:rPr>
      </w:pPr>
      <w:r>
        <w:rPr>
          <w:color w:val="000000" w:themeColor="text1"/>
        </w:rPr>
        <w:t xml:space="preserve"> </w:t>
      </w:r>
      <w:r>
        <w:rPr>
          <w:color w:val="000000" w:themeColor="text1"/>
        </w:rPr>
        <w:t xml:space="preserve">- </w:t>
      </w:r>
      <w:r>
        <w:rPr>
          <w:color w:val="000000" w:themeColor="text1"/>
          <w:sz w:val="28"/>
          <w:szCs w:val="28"/>
        </w:rPr>
        <w:t xml:space="preserve"> определение сроков и порядка работы по составлению проекта бюджета сельского поселения Верхнее Санчелеево  ;</w:t>
      </w:r>
    </w:p>
    <w:p>
      <w:pPr>
        <w:pStyle w:val="Normal"/>
        <w:spacing w:lineRule="auto" w:line="276"/>
        <w:ind w:firstLine="709"/>
        <w:jc w:val="both"/>
        <w:rPr>
          <w:color w:val="000000" w:themeColor="text1"/>
          <w:sz w:val="28"/>
          <w:szCs w:val="28"/>
        </w:rPr>
      </w:pPr>
      <w:r>
        <w:rPr>
          <w:color w:val="000000" w:themeColor="text1"/>
          <w:sz w:val="28"/>
          <w:szCs w:val="28"/>
        </w:rPr>
        <w:t>- разработка документов и материалов, предоставляемых одновременно с проектом бюджета сельского поселения Верхнее Санчелеево  ;</w:t>
      </w:r>
    </w:p>
    <w:p>
      <w:pPr>
        <w:pStyle w:val="Normal"/>
        <w:spacing w:lineRule="auto" w:line="276"/>
        <w:ind w:firstLine="709"/>
        <w:jc w:val="both"/>
        <w:rPr>
          <w:sz w:val="28"/>
          <w:szCs w:val="28"/>
        </w:rPr>
      </w:pPr>
      <w:r>
        <w:rPr>
          <w:sz w:val="28"/>
          <w:szCs w:val="28"/>
        </w:rPr>
        <w:t>- внесение на рассмотрение собрания представителей проекта решения о бюджете вместе с необходимыми документами и материалами;</w:t>
      </w:r>
    </w:p>
    <w:p>
      <w:pPr>
        <w:pStyle w:val="Normal"/>
        <w:spacing w:lineRule="auto" w:line="276"/>
        <w:ind w:firstLine="709"/>
        <w:jc w:val="both"/>
        <w:rPr>
          <w:sz w:val="28"/>
          <w:szCs w:val="28"/>
        </w:rPr>
      </w:pPr>
      <w:r>
        <w:rPr>
          <w:sz w:val="28"/>
          <w:szCs w:val="28"/>
        </w:rPr>
        <w:t>- обеспечение подготовки и внесение на рассмотрение собрания представителей проектов решений о внесении изменений в бюджет сельского поселения;</w:t>
      </w:r>
    </w:p>
    <w:p>
      <w:pPr>
        <w:pStyle w:val="Normal"/>
        <w:spacing w:lineRule="auto" w:line="276"/>
        <w:ind w:firstLine="709"/>
        <w:jc w:val="both"/>
        <w:rPr>
          <w:sz w:val="28"/>
          <w:szCs w:val="28"/>
        </w:rPr>
      </w:pPr>
      <w:r>
        <w:rPr>
          <w:sz w:val="28"/>
          <w:szCs w:val="28"/>
        </w:rPr>
        <w:t>- внесение на рассмотрение собрания представителей проектов других муниципальных правовых актов, регулирующих бюджетные правоотношения в сельском поселении;</w:t>
      </w:r>
    </w:p>
    <w:p>
      <w:pPr>
        <w:pStyle w:val="Normal"/>
        <w:spacing w:lineRule="auto" w:line="276"/>
        <w:ind w:firstLine="709"/>
        <w:jc w:val="both"/>
        <w:rPr>
          <w:sz w:val="28"/>
          <w:szCs w:val="28"/>
        </w:rPr>
      </w:pPr>
      <w:r>
        <w:rPr>
          <w:sz w:val="28"/>
          <w:szCs w:val="28"/>
        </w:rPr>
        <w:t>- обеспечение исполнения бюджета сельского поселения;</w:t>
      </w:r>
    </w:p>
    <w:p>
      <w:pPr>
        <w:pStyle w:val="Normal"/>
        <w:spacing w:lineRule="auto" w:line="276"/>
        <w:ind w:firstLine="709"/>
        <w:jc w:val="both"/>
        <w:rPr>
          <w:sz w:val="28"/>
          <w:szCs w:val="28"/>
        </w:rPr>
      </w:pPr>
      <w:r>
        <w:rPr>
          <w:sz w:val="28"/>
          <w:szCs w:val="28"/>
        </w:rPr>
        <w:t>- представление отчета об исполнении бюджета сельского поселения на утверждение собранием представителей;</w:t>
      </w:r>
    </w:p>
    <w:p>
      <w:pPr>
        <w:pStyle w:val="Normal"/>
        <w:spacing w:lineRule="auto" w:line="276"/>
        <w:ind w:firstLine="709"/>
        <w:jc w:val="both"/>
        <w:rPr>
          <w:sz w:val="28"/>
          <w:szCs w:val="28"/>
        </w:rPr>
      </w:pPr>
      <w:r>
        <w:rPr>
          <w:sz w:val="28"/>
          <w:szCs w:val="28"/>
        </w:rPr>
        <w:t>- установление порядка разработки прогноза социально-экономического развития сельского поселения;</w:t>
      </w:r>
    </w:p>
    <w:p>
      <w:pPr>
        <w:pStyle w:val="Normal"/>
        <w:spacing w:lineRule="auto" w:line="276"/>
        <w:ind w:firstLine="709"/>
        <w:jc w:val="both"/>
        <w:rPr>
          <w:sz w:val="28"/>
          <w:szCs w:val="28"/>
        </w:rPr>
      </w:pPr>
      <w:r>
        <w:rPr>
          <w:sz w:val="28"/>
          <w:szCs w:val="28"/>
        </w:rPr>
        <w:t>- установление порядка разработки, реализации и оценки эффективности муниципальных программ, ведомственных целевых программ;</w:t>
      </w:r>
    </w:p>
    <w:p>
      <w:pPr>
        <w:pStyle w:val="Normal"/>
        <w:spacing w:lineRule="auto" w:line="276"/>
        <w:ind w:firstLine="709"/>
        <w:jc w:val="both"/>
        <w:rPr>
          <w:sz w:val="28"/>
          <w:szCs w:val="28"/>
        </w:rPr>
      </w:pPr>
      <w:r>
        <w:rPr>
          <w:sz w:val="28"/>
          <w:szCs w:val="28"/>
        </w:rPr>
        <w:t xml:space="preserve">- утверждение муниципальных программ и определение сроков их реализации;  </w:t>
      </w:r>
    </w:p>
    <w:p>
      <w:pPr>
        <w:pStyle w:val="Normal"/>
        <w:spacing w:lineRule="auto" w:line="276"/>
        <w:ind w:firstLine="709"/>
        <w:jc w:val="both"/>
        <w:rPr>
          <w:sz w:val="28"/>
          <w:szCs w:val="28"/>
        </w:rPr>
      </w:pPr>
      <w:r>
        <w:rPr>
          <w:sz w:val="28"/>
          <w:szCs w:val="28"/>
        </w:rPr>
        <w:t>- определение порядка расходования средств резервного фонда администрации;</w:t>
      </w:r>
    </w:p>
    <w:p>
      <w:pPr>
        <w:pStyle w:val="Normal"/>
        <w:spacing w:lineRule="auto" w:line="276"/>
        <w:ind w:firstLine="709"/>
        <w:jc w:val="both"/>
        <w:rPr>
          <w:sz w:val="28"/>
          <w:szCs w:val="28"/>
        </w:rPr>
      </w:pPr>
      <w:r>
        <w:rPr>
          <w:sz w:val="28"/>
          <w:szCs w:val="28"/>
        </w:rPr>
        <w:t>- разработка и утверждение методики распределения и (или) порядков предоставления межбюджетных трансфертов;</w:t>
      </w:r>
    </w:p>
    <w:p>
      <w:pPr>
        <w:pStyle w:val="Normal"/>
        <w:spacing w:lineRule="auto" w:line="276"/>
        <w:ind w:firstLine="709"/>
        <w:jc w:val="both"/>
        <w:rPr>
          <w:sz w:val="28"/>
          <w:szCs w:val="28"/>
        </w:rPr>
      </w:pPr>
      <w:r>
        <w:rPr>
          <w:sz w:val="28"/>
          <w:szCs w:val="28"/>
        </w:rPr>
        <w:t>- определение порядка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 сельского поселения на соответствующий год;</w:t>
      </w:r>
    </w:p>
    <w:p>
      <w:pPr>
        <w:pStyle w:val="Normal"/>
        <w:spacing w:lineRule="auto" w:line="276"/>
        <w:ind w:firstLine="709"/>
        <w:jc w:val="both"/>
        <w:rPr>
          <w:sz w:val="28"/>
          <w:szCs w:val="28"/>
        </w:rPr>
      </w:pPr>
      <w:r>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определение порядка утверждения бюджетных смет подведомственных получателей, являющихся казенными учреждениями;</w:t>
      </w:r>
    </w:p>
    <w:p>
      <w:pPr>
        <w:pStyle w:val="Normal"/>
        <w:spacing w:lineRule="auto" w:line="276"/>
        <w:ind w:firstLine="709"/>
        <w:jc w:val="both"/>
        <w:rPr>
          <w:sz w:val="28"/>
          <w:szCs w:val="28"/>
        </w:rPr>
      </w:pPr>
      <w:r>
        <w:rPr>
          <w:sz w:val="28"/>
          <w:szCs w:val="28"/>
        </w:rPr>
        <w:t xml:space="preserve">- установление порядка ведения реестра расходных обязательств сельского поселения; </w:t>
      </w:r>
    </w:p>
    <w:p>
      <w:pPr>
        <w:pStyle w:val="Normal"/>
        <w:spacing w:lineRule="auto" w:line="276"/>
        <w:ind w:firstLine="709"/>
        <w:jc w:val="both"/>
        <w:rPr>
          <w:sz w:val="28"/>
          <w:szCs w:val="28"/>
        </w:rPr>
      </w:pPr>
      <w:r>
        <w:rPr>
          <w:sz w:val="28"/>
          <w:szCs w:val="28"/>
        </w:rPr>
        <w:t>- установление порядка формирования и ведения реестра источников доходов бюджета сельского поселения;</w:t>
      </w:r>
    </w:p>
    <w:p>
      <w:pPr>
        <w:pStyle w:val="Normal"/>
        <w:spacing w:lineRule="auto" w:line="276"/>
        <w:ind w:firstLine="709"/>
        <w:jc w:val="both"/>
        <w:rPr>
          <w:sz w:val="28"/>
          <w:szCs w:val="28"/>
        </w:rPr>
      </w:pPr>
      <w:r>
        <w:rPr>
          <w:sz w:val="28"/>
          <w:szCs w:val="28"/>
        </w:rPr>
        <w:t>- установление порядка формирования</w:t>
      </w:r>
      <w:r>
        <w:rPr>
          <w:color w:val="FF0000"/>
          <w:sz w:val="28"/>
          <w:szCs w:val="28"/>
        </w:rPr>
        <w:t xml:space="preserve"> </w:t>
      </w:r>
      <w:r>
        <w:rPr>
          <w:sz w:val="28"/>
          <w:szCs w:val="28"/>
        </w:rPr>
        <w:t>перечня налоговых расходов сельского поселения;</w:t>
      </w:r>
    </w:p>
    <w:p>
      <w:pPr>
        <w:pStyle w:val="Normal"/>
        <w:spacing w:lineRule="auto" w:line="276"/>
        <w:ind w:firstLine="709"/>
        <w:jc w:val="both"/>
        <w:rPr>
          <w:sz w:val="28"/>
          <w:szCs w:val="28"/>
        </w:rPr>
      </w:pPr>
      <w:r>
        <w:rPr>
          <w:sz w:val="28"/>
          <w:szCs w:val="28"/>
        </w:rPr>
        <w:t>- установление  порядка оценки налоговых расходов сельского поселения;</w:t>
      </w:r>
    </w:p>
    <w:p>
      <w:pPr>
        <w:pStyle w:val="Normal"/>
        <w:spacing w:lineRule="auto" w:line="276"/>
        <w:ind w:firstLine="709"/>
        <w:jc w:val="both"/>
        <w:rPr>
          <w:sz w:val="28"/>
          <w:szCs w:val="28"/>
        </w:rPr>
      </w:pPr>
      <w:r>
        <w:rPr>
          <w:sz w:val="28"/>
          <w:szCs w:val="28"/>
        </w:rPr>
        <w:t>- установление порядка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pPr>
        <w:pStyle w:val="Normal"/>
        <w:spacing w:lineRule="auto" w:line="276"/>
        <w:ind w:firstLine="709"/>
        <w:jc w:val="both"/>
        <w:rPr>
          <w:sz w:val="28"/>
          <w:szCs w:val="28"/>
        </w:rPr>
      </w:pPr>
      <w:r>
        <w:rPr>
          <w:sz w:val="28"/>
          <w:szCs w:val="28"/>
        </w:rPr>
        <w:t>- обеспечение формирования и реализации единой финансовой, налоговой и бюджетной политики в сельском поселении;</w:t>
      </w:r>
    </w:p>
    <w:p>
      <w:pPr>
        <w:pStyle w:val="Normal"/>
        <w:spacing w:lineRule="auto" w:line="276"/>
        <w:ind w:firstLine="709"/>
        <w:jc w:val="both"/>
        <w:rPr>
          <w:sz w:val="28"/>
          <w:szCs w:val="28"/>
        </w:rPr>
      </w:pPr>
      <w:r>
        <w:rPr>
          <w:sz w:val="28"/>
          <w:szCs w:val="28"/>
        </w:rPr>
        <w:t>- определение  порядка заключения договоров (соглашений) в случаях, предусмотренных Бюджетным кодексом, Налоговым кодексом и другими федеральными законами;</w:t>
      </w:r>
    </w:p>
    <w:p>
      <w:pPr>
        <w:pStyle w:val="Normal"/>
        <w:spacing w:lineRule="auto" w:line="276"/>
        <w:ind w:firstLine="709"/>
        <w:jc w:val="both"/>
        <w:rPr>
          <w:sz w:val="28"/>
          <w:szCs w:val="28"/>
        </w:rPr>
      </w:pPr>
      <w:r>
        <w:rPr>
          <w:sz w:val="28"/>
          <w:szCs w:val="28"/>
        </w:rPr>
        <w:t>- организация исполнения бюджета сельского поселения, осуществление координации деятельности администрации сельского поселения в сфере бюджетных правоотношений;</w:t>
      </w:r>
    </w:p>
    <w:p>
      <w:pPr>
        <w:pStyle w:val="Normal"/>
        <w:spacing w:lineRule="auto" w:line="276"/>
        <w:ind w:firstLine="709"/>
        <w:jc w:val="both"/>
        <w:rPr>
          <w:sz w:val="28"/>
          <w:szCs w:val="28"/>
        </w:rPr>
      </w:pPr>
      <w:r>
        <w:rPr>
          <w:sz w:val="28"/>
          <w:szCs w:val="28"/>
        </w:rPr>
        <w:t>- установление порядка предоставления муниципальных гарантий;</w:t>
      </w:r>
    </w:p>
    <w:p>
      <w:pPr>
        <w:pStyle w:val="Normal"/>
        <w:spacing w:lineRule="auto" w:line="276"/>
        <w:ind w:firstLine="709"/>
        <w:jc w:val="both"/>
        <w:rPr>
          <w:sz w:val="28"/>
          <w:szCs w:val="28"/>
        </w:rPr>
      </w:pPr>
      <w:r>
        <w:rPr>
          <w:sz w:val="28"/>
          <w:szCs w:val="28"/>
        </w:rPr>
        <w:t>- установление порядка осуществления муниципальных заимствований, обслуживания и  управления муниципальным долгом;</w:t>
      </w:r>
    </w:p>
    <w:p>
      <w:pPr>
        <w:pStyle w:val="Normal"/>
        <w:spacing w:lineRule="auto" w:line="276"/>
        <w:ind w:firstLine="709"/>
        <w:jc w:val="both"/>
        <w:rPr>
          <w:sz w:val="28"/>
          <w:szCs w:val="28"/>
        </w:rPr>
      </w:pPr>
      <w:r>
        <w:rPr>
          <w:sz w:val="28"/>
          <w:szCs w:val="28"/>
        </w:rPr>
        <w:t>- осуществление иных бюджетных полномочий, которые Бюджетным кодексом, федеральными законами отнесены к компетенции органа местного самоуправления и полномочий, которые Уставом сельского поселения, настоящим Положением, иными муниципальными правовыми актами отнесены к полномочиям администрации;</w:t>
      </w:r>
    </w:p>
    <w:p>
      <w:pPr>
        <w:pStyle w:val="Normal"/>
        <w:spacing w:lineRule="auto" w:line="276"/>
        <w:ind w:firstLine="709"/>
        <w:jc w:val="both"/>
        <w:rPr>
          <w:sz w:val="28"/>
          <w:szCs w:val="28"/>
        </w:rPr>
      </w:pPr>
      <w:r>
        <w:rPr>
          <w:sz w:val="28"/>
          <w:szCs w:val="28"/>
        </w:rPr>
        <w:t>- утверждение перечня главных администраторов доходов сельского поселения Верхнее Санчелеево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Верхнее Санчелеево  муниципального района Ставропольский Самарской области на основании постановлений администрации сельского поселения Верхнее Санчелеево  муниципального района Ставропольский Самарской области;</w:t>
      </w:r>
    </w:p>
    <w:p>
      <w:pPr>
        <w:pStyle w:val="Normal"/>
        <w:spacing w:lineRule="auto" w:line="276"/>
        <w:ind w:firstLine="709"/>
        <w:jc w:val="both"/>
        <w:rPr>
          <w:sz w:val="28"/>
          <w:szCs w:val="28"/>
        </w:rPr>
      </w:pPr>
      <w:r>
        <w:rPr>
          <w:sz w:val="28"/>
          <w:szCs w:val="28"/>
        </w:rPr>
        <w:t>- внесение изменений в постановления администрации сельского поселения Верхнее Санчелеево  муниципального района Ставропольский Самарской области в случаях изменения состава и (или) функций главных администраторов доходов и главных администраторов источников финансирования дефицита бюджета, изменений в утвержденный Министерством финансов Российской Федерации перечень кодов бюджетной классификации доходов Российской Федерации и состав закрепленных за главными администраторами доходов сельского поселения Верхнее Санчелеево  муниципального района Ставропольский Самарской области кодов классификации доходов бюджета сельского поселения.</w:t>
      </w:r>
    </w:p>
    <w:p>
      <w:pPr>
        <w:pStyle w:val="Normal"/>
        <w:spacing w:lineRule="auto" w:line="276"/>
        <w:ind w:firstLine="709"/>
        <w:jc w:val="both"/>
        <w:rPr>
          <w:sz w:val="28"/>
          <w:szCs w:val="28"/>
        </w:rPr>
      </w:pPr>
      <w:r>
        <w:rPr>
          <w:sz w:val="28"/>
          <w:szCs w:val="28"/>
        </w:rPr>
      </w:r>
    </w:p>
    <w:p>
      <w:pPr>
        <w:pStyle w:val="Style20"/>
        <w:jc w:val="both"/>
        <w:rPr>
          <w:rFonts w:ascii="Times New Roman" w:hAnsi="Times New Roman"/>
          <w:color w:val="000000"/>
          <w:sz w:val="28"/>
          <w:szCs w:val="28"/>
        </w:rPr>
      </w:pPr>
      <w:r>
        <w:rPr>
          <w:rFonts w:ascii="Times New Roman" w:hAnsi="Times New Roman"/>
          <w:color w:val="000000"/>
          <w:sz w:val="28"/>
          <w:szCs w:val="28"/>
        </w:rPr>
        <w:t>Статья 8. Бюджетные полномочия финансового органа сельского поселения</w:t>
      </w:r>
    </w:p>
    <w:p>
      <w:pPr>
        <w:pStyle w:val="ConsNormal"/>
        <w:widowControl/>
        <w:tabs>
          <w:tab w:val="clear" w:pos="708"/>
          <w:tab w:val="left" w:pos="142" w:leader="none"/>
        </w:tabs>
        <w:ind w:right="0" w:firstLine="53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1. Отдельные бюджетные полномочия финансового органа администрации сельского поселения выполняет Управление финансами администрации муниципального района Ставропольский, которое обладает следующими бюджетными полномочиями: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 формирование и реализацию единой финансовой и бюджетной политики, осуществляет координацию деятельности в сфере бюджетных правоотношений;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ведение бюджетного учета и составление бюджетной отчетности через подведомственное учреждение МКУ «Центр бюджетного учета муниципального района Ставропольский»;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проект бюджета сельского поселения на очередной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утверждает и ведет сводную бюджетную роспись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бюджете сельского поселения Верхнее Санчелеево  на текущий финансовый год и плановый период в соответствии с решением руководителя финансового органа администрации устанавливаются решением Собрания Представителей о бюджете сельского поселения Верхнее Санчелеево  на текущий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организует исполнение и исполняет бюджет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управление операциями со средствами на едином счете бюджета сельского поселения Верхнее Санчелеево  ;</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методологическое руководство в области составления проекта бюджета сельского поселения и исполнения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утверждает и ведет кассовый план;</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предварительный, текущий и последующий контроль за исполнением бюджета сельского поселения, в том числе контроль за целевым и эффективным расходованием бюджетных средств главными распорядителями, распорядителями и получателями бюджетных средств, а также контроль за ведением операций со средствами бюджета сельского поселения, полученными автономными, бюджетными учреждениями и муниципальными унитарными предприятиями;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разрабатывает программу муниципальных заимствований;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управляет муниципальным долгом в порядке, установленном администрацией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сельского поселения по выданным муниципальным гарантиям;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ведет реестр источников доходов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структуру кода целевой статьи расходов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 сельского поселения, а также отчетов об использовании средств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и ведет реестр расходных обязательств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взыскивает бюджетные средства, использованные не по целевому назначению;</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внутренний муниципальный финансовый контроль за соблюдением бюджетного законодательства сельского поселения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устанавливает порядок предоставления бюджетной отчетности;</w:t>
      </w:r>
    </w:p>
    <w:p>
      <w:pPr>
        <w:pStyle w:val="Normal"/>
        <w:spacing w:lineRule="auto" w:line="276"/>
        <w:ind w:firstLine="709"/>
        <w:jc w:val="both"/>
        <w:rPr>
          <w:sz w:val="28"/>
          <w:szCs w:val="28"/>
        </w:rPr>
      </w:pPr>
      <w:r>
        <w:rPr>
          <w:sz w:val="28"/>
          <w:szCs w:val="28"/>
        </w:rPr>
        <w:t xml:space="preserve"> </w:t>
      </w:r>
      <w:r>
        <w:rPr>
          <w:sz w:val="28"/>
          <w:szCs w:val="28"/>
        </w:rPr>
        <w:t xml:space="preserve">- осуществляет иные бюджетные полномочия в соответствии с Бюджетным кодексом Российской Федерации и настоящим Положением. </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2.  Бюджетные полномочия финансового органа переданы на основе соглашения между администрацией сельского поселения Верхнее Санчелеево  и администрацией муниципального района Ставропольский Управлению финансами администрации муниципального района Ставропольский. </w:t>
      </w:r>
    </w:p>
    <w:p>
      <w:pPr>
        <w:pStyle w:val="ConsNormal"/>
        <w:widowControl/>
        <w:ind w:left="927" w:right="0" w:hanging="0"/>
        <w:jc w:val="both"/>
        <w:rPr>
          <w:rFonts w:ascii="Times New Roman" w:hAnsi="Times New Roman"/>
          <w:b/>
          <w:b/>
          <w:color w:val="C00000"/>
          <w:sz w:val="28"/>
          <w:szCs w:val="28"/>
        </w:rPr>
      </w:pPr>
      <w:r>
        <w:rPr>
          <w:rFonts w:ascii="Times New Roman" w:hAnsi="Times New Roman"/>
          <w:b/>
          <w:color w:val="C00000"/>
          <w:sz w:val="28"/>
          <w:szCs w:val="28"/>
        </w:rPr>
      </w:r>
    </w:p>
    <w:p>
      <w:pPr>
        <w:pStyle w:val="ConsNormal"/>
        <w:widowControl/>
        <w:ind w:right="0" w:hanging="0"/>
        <w:jc w:val="both"/>
        <w:rPr>
          <w:rFonts w:ascii="Times New Roman" w:hAnsi="Times New Roman"/>
          <w:b/>
          <w:b/>
          <w:color w:val="000000"/>
          <w:sz w:val="28"/>
          <w:szCs w:val="28"/>
        </w:rPr>
      </w:pPr>
      <w:r>
        <w:rPr>
          <w:rFonts w:ascii="Times New Roman" w:hAnsi="Times New Roman"/>
          <w:b/>
          <w:color w:val="000000"/>
          <w:sz w:val="28"/>
          <w:szCs w:val="28"/>
        </w:rPr>
        <w:t xml:space="preserve">Статья 9. Бюджетные полномочия главного администратора (администратора) доходов бюджета </w:t>
      </w:r>
    </w:p>
    <w:p>
      <w:pPr>
        <w:pStyle w:val="ConsNormal"/>
        <w:widowControl/>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Главный администратор доходов бюджета сельского поселения в лице администрации сельского поселения Верхнее Санчелеево  обладает следующими бюджетными полномочиями: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представляет сведения, необходимые для составления проекта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предоставляет сведения для составления и ведения кассового плана  по доходам;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формирует и представляет бюджетную отчетность главного администратора доходов сельского поселения;</w:t>
      </w:r>
    </w:p>
    <w:p>
      <w:pPr>
        <w:pStyle w:val="Normal"/>
        <w:spacing w:lineRule="auto" w:line="276"/>
        <w:ind w:firstLine="709"/>
        <w:jc w:val="both"/>
        <w:rPr>
          <w:sz w:val="28"/>
          <w:szCs w:val="28"/>
        </w:rPr>
      </w:pPr>
      <w:r>
        <w:rPr>
          <w:sz w:val="28"/>
          <w:szCs w:val="28"/>
        </w:rPr>
        <w:t>- осуществляет внутренний финансовый контроль и внутренний финансовый аудит;</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pPr>
        <w:pStyle w:val="Style31"/>
        <w:shd w:val="clear" w:color="auto" w:fill="FFFFFE"/>
        <w:spacing w:lineRule="auto" w:line="276"/>
        <w:ind w:firstLine="709"/>
        <w:jc w:val="both"/>
        <w:rPr>
          <w:rFonts w:ascii="Times New Roman" w:hAnsi="Times New Roman" w:cs="Times New Roman"/>
          <w:sz w:val="28"/>
          <w:szCs w:val="28"/>
          <w:highlight w:val="yellow"/>
          <w:lang w:bidi="he-IL"/>
        </w:rPr>
      </w:pPr>
      <w:r>
        <w:rPr>
          <w:rFonts w:cs="Times New Roman" w:ascii="Times New Roman" w:hAnsi="Times New Roman"/>
          <w:sz w:val="28"/>
          <w:szCs w:val="28"/>
          <w:shd w:fill="FFFFFE" w:val="clear"/>
        </w:rPr>
        <w:t>- 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Pr>
          <w:rFonts w:cs="Times New Roman" w:ascii="Times New Roman" w:hAnsi="Times New Roman"/>
          <w:sz w:val="28"/>
          <w:szCs w:val="28"/>
          <w:shd w:fill="FFFFFE" w:val="clear"/>
          <w:lang w:bidi="he-IL"/>
        </w:rPr>
        <w:t>;</w:t>
      </w:r>
    </w:p>
    <w:p>
      <w:pPr>
        <w:pStyle w:val="Style31"/>
        <w:shd w:val="clear" w:color="auto" w:fill="FFFFFE"/>
        <w:spacing w:lineRule="auto" w:line="276"/>
        <w:ind w:firstLine="709"/>
        <w:jc w:val="both"/>
        <w:rPr>
          <w:rFonts w:ascii="Times New Roman" w:hAnsi="Times New Roman" w:cs="Times New Roman"/>
          <w:sz w:val="28"/>
          <w:szCs w:val="28"/>
          <w:highlight w:val="yellow"/>
          <w:lang w:bidi="he-IL"/>
        </w:rPr>
      </w:pPr>
      <w:r>
        <w:rPr>
          <w:rFonts w:cs="Times New Roman" w:ascii="Times New Roman" w:hAnsi="Times New Roman"/>
          <w:sz w:val="28"/>
          <w:szCs w:val="28"/>
          <w:shd w:fill="FFFFFE" w:val="clear"/>
          <w:lang w:bidi="he-IL"/>
        </w:rPr>
        <w:t xml:space="preserve">- утверждает методику прогнозирования поступлений доходов в бюджет в </w:t>
        <w:br/>
        <w:t>соответствии с общими требованиями к такой методике, установленными Правительством Российской Федерации;</w:t>
      </w:r>
    </w:p>
    <w:p>
      <w:pPr>
        <w:pStyle w:val="Style31"/>
        <w:shd w:val="clear" w:color="auto" w:fill="FFFFFE"/>
        <w:spacing w:lineRule="auto" w:line="276"/>
        <w:ind w:firstLine="709"/>
        <w:jc w:val="both"/>
        <w:rPr>
          <w:rFonts w:ascii="Times New Roman" w:hAnsi="Times New Roman" w:cs="Times New Roman"/>
          <w:sz w:val="28"/>
          <w:szCs w:val="28"/>
          <w:highlight w:val="yellow"/>
          <w:lang w:bidi="he-IL"/>
        </w:rPr>
      </w:pPr>
      <w:r>
        <w:rPr>
          <w:rFonts w:cs="Times New Roman" w:ascii="Times New Roman" w:hAnsi="Times New Roman"/>
          <w:sz w:val="28"/>
          <w:szCs w:val="28"/>
          <w:shd w:fill="FFFFFE" w:val="clear"/>
          <w:lang w:bidi="he-IL"/>
        </w:rPr>
        <w:t>- 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 муниципальных услуг»;</w:t>
      </w:r>
    </w:p>
    <w:p>
      <w:pPr>
        <w:pStyle w:val="Style31"/>
        <w:shd w:val="clear" w:color="auto" w:fill="FFFFFE"/>
        <w:spacing w:lineRule="auto" w:line="276"/>
        <w:ind w:firstLine="709"/>
        <w:jc w:val="both"/>
        <w:rPr>
          <w:rFonts w:ascii="Times New Roman" w:hAnsi="Times New Roman" w:cs="Times New Roman"/>
          <w:sz w:val="28"/>
          <w:szCs w:val="28"/>
          <w:highlight w:val="yellow"/>
          <w:lang w:bidi="he-IL"/>
        </w:rPr>
      </w:pPr>
      <w:r>
        <w:rPr>
          <w:rFonts w:cs="Times New Roman" w:ascii="Times New Roman" w:hAnsi="Times New Roman"/>
          <w:sz w:val="28"/>
          <w:szCs w:val="28"/>
          <w:shd w:fill="FFFFFE" w:val="clear"/>
          <w:lang w:bidi="he-IL"/>
        </w:rPr>
        <w:t>- принимает решения о признании безнадежной к взысканию задолженности по платежам в бюджет.</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сельского поселения, регулирующими бюджетные правоотношения.</w:t>
      </w:r>
    </w:p>
    <w:p>
      <w:pPr>
        <w:pStyle w:val="Style20"/>
        <w:jc w:val="both"/>
        <w:rPr>
          <w:rFonts w:ascii="Times New Roman" w:hAnsi="Times New Roman"/>
          <w:sz w:val="28"/>
          <w:szCs w:val="28"/>
        </w:rPr>
      </w:pPr>
      <w:r>
        <w:rPr>
          <w:rFonts w:ascii="Times New Roman" w:hAnsi="Times New Roman"/>
          <w:sz w:val="28"/>
          <w:szCs w:val="28"/>
        </w:rPr>
      </w:r>
    </w:p>
    <w:p>
      <w:pPr>
        <w:pStyle w:val="Style20"/>
        <w:jc w:val="both"/>
        <w:rPr>
          <w:rFonts w:ascii="Times New Roman" w:hAnsi="Times New Roman"/>
          <w:sz w:val="28"/>
          <w:szCs w:val="28"/>
        </w:rPr>
      </w:pPr>
      <w:r>
        <w:rPr>
          <w:rFonts w:ascii="Times New Roman" w:hAnsi="Times New Roman"/>
          <w:sz w:val="28"/>
          <w:szCs w:val="28"/>
        </w:rPr>
        <w:t xml:space="preserve">Статья 10. Бюджетные полномочия главного администратора (администратора) источников финансирования дефицита бюджета </w:t>
      </w:r>
    </w:p>
    <w:p>
      <w:pPr>
        <w:pStyle w:val="Style20"/>
        <w:jc w:val="both"/>
        <w:rPr>
          <w:rFonts w:ascii="Times New Roman" w:hAnsi="Times New Roman"/>
          <w:sz w:val="28"/>
          <w:szCs w:val="28"/>
        </w:rPr>
      </w:pPr>
      <w:r>
        <w:rPr>
          <w:rFonts w:ascii="Times New Roman" w:hAnsi="Times New Roman"/>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Главный администратор (администратор) источников финансирования дефицита бюджета сельского поселения в лице администрации сельского поселения Верхнее Санчелеево  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shd w:fill="FFFFFE" w:val="clear"/>
          <w:lang w:bidi="he-IL"/>
        </w:rPr>
        <w:t>- осуществляет прогнозирование  бюджетных ассигнований по источникам финансирования  дефицита бюджета.</w:t>
      </w:r>
    </w:p>
    <w:p>
      <w:pPr>
        <w:pStyle w:val="ConsNormal"/>
        <w:widowControl/>
        <w:tabs>
          <w:tab w:val="clear" w:pos="708"/>
          <w:tab w:val="left" w:pos="709"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pPr>
        <w:pStyle w:val="ConsNormal"/>
        <w:widowControl/>
        <w:ind w:right="0" w:hanging="0"/>
        <w:jc w:val="both"/>
        <w:rPr>
          <w:rFonts w:ascii="Times New Roman" w:hAnsi="Times New Roman"/>
          <w:b/>
          <w:b/>
          <w:color w:val="000000" w:themeColor="text1"/>
          <w:sz w:val="28"/>
          <w:szCs w:val="28"/>
        </w:rPr>
      </w:pPr>
      <w:r>
        <w:rPr>
          <w:rFonts w:ascii="Times New Roman" w:hAnsi="Times New Roman"/>
          <w:b/>
          <w:color w:val="000000" w:themeColor="text1"/>
          <w:sz w:val="28"/>
          <w:szCs w:val="28"/>
        </w:rPr>
        <w:t xml:space="preserve">Статья 11. Бюджетные полномочия главного распорядителя (распорядителя)  </w:t>
      </w:r>
    </w:p>
    <w:p>
      <w:pPr>
        <w:pStyle w:val="ListParagraph"/>
        <w:spacing w:lineRule="auto" w:line="276"/>
        <w:ind w:left="0" w:firstLine="709"/>
        <w:jc w:val="both"/>
        <w:rPr>
          <w:sz w:val="28"/>
          <w:szCs w:val="28"/>
          <w:lang w:eastAsia="en-US"/>
        </w:rPr>
      </w:pPr>
      <w:r>
        <w:rPr>
          <w:sz w:val="28"/>
          <w:szCs w:val="28"/>
          <w:lang w:eastAsia="en-US"/>
        </w:rPr>
      </w:r>
    </w:p>
    <w:p>
      <w:pPr>
        <w:pStyle w:val="ListParagraph"/>
        <w:spacing w:lineRule="auto" w:line="276"/>
        <w:ind w:left="0" w:firstLine="709"/>
        <w:jc w:val="both"/>
        <w:rPr>
          <w:sz w:val="28"/>
          <w:szCs w:val="28"/>
          <w:lang w:eastAsia="en-US"/>
        </w:rPr>
      </w:pPr>
      <w:r>
        <w:rPr>
          <w:sz w:val="28"/>
          <w:szCs w:val="28"/>
          <w:lang w:eastAsia="en-US"/>
        </w:rPr>
        <w:t>Главный распорядитель (распорядитель) бюджетных средств:</w:t>
      </w:r>
    </w:p>
    <w:p>
      <w:pPr>
        <w:pStyle w:val="Normal"/>
        <w:spacing w:lineRule="auto" w:line="276"/>
        <w:ind w:firstLine="709"/>
        <w:jc w:val="both"/>
        <w:rPr>
          <w:color w:val="000000" w:themeColor="text1"/>
          <w:sz w:val="28"/>
          <w:szCs w:val="28"/>
        </w:rPr>
      </w:pPr>
      <w:r>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pPr>
        <w:pStyle w:val="Normal"/>
        <w:spacing w:lineRule="auto" w:line="276"/>
        <w:ind w:firstLine="709"/>
        <w:jc w:val="both"/>
        <w:rPr>
          <w:color w:val="000000" w:themeColor="text1"/>
          <w:sz w:val="28"/>
          <w:szCs w:val="28"/>
        </w:rPr>
      </w:pPr>
      <w:r>
        <w:rPr>
          <w:color w:val="000000" w:themeColor="text1"/>
          <w:sz w:val="28"/>
          <w:szCs w:val="28"/>
        </w:rPr>
        <w:t>- формирует перечень подведомственных ему распорядителей и получателей бюджетных средств;</w:t>
      </w:r>
    </w:p>
    <w:p>
      <w:pPr>
        <w:pStyle w:val="Normal"/>
        <w:spacing w:lineRule="auto" w:line="276"/>
        <w:ind w:firstLine="709"/>
        <w:jc w:val="both"/>
        <w:rPr>
          <w:color w:val="000000" w:themeColor="text1"/>
          <w:sz w:val="28"/>
          <w:szCs w:val="28"/>
        </w:rPr>
      </w:pPr>
      <w:r>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pPr>
        <w:pStyle w:val="Normal"/>
        <w:spacing w:lineRule="auto" w:line="276"/>
        <w:ind w:firstLine="709"/>
        <w:jc w:val="both"/>
        <w:rPr>
          <w:color w:val="000000" w:themeColor="text1"/>
          <w:sz w:val="28"/>
          <w:szCs w:val="28"/>
        </w:rPr>
      </w:pPr>
      <w:r>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pPr>
        <w:pStyle w:val="Normal"/>
        <w:spacing w:lineRule="auto" w:line="276"/>
        <w:ind w:firstLine="709"/>
        <w:jc w:val="both"/>
        <w:rPr>
          <w:color w:val="000000" w:themeColor="text1"/>
          <w:sz w:val="28"/>
          <w:szCs w:val="28"/>
        </w:rPr>
      </w:pPr>
      <w:r>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Pr>
          <w:color w:val="C00000"/>
          <w:sz w:val="28"/>
          <w:szCs w:val="28"/>
        </w:rPr>
        <w:t xml:space="preserve"> </w:t>
      </w:r>
      <w:r>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pPr>
        <w:pStyle w:val="Normal"/>
        <w:spacing w:lineRule="auto" w:line="276"/>
        <w:ind w:firstLine="709"/>
        <w:jc w:val="both"/>
        <w:rPr>
          <w:color w:val="000000" w:themeColor="text1"/>
          <w:sz w:val="28"/>
          <w:szCs w:val="28"/>
        </w:rPr>
      </w:pPr>
      <w:r>
        <w:rPr>
          <w:color w:val="000000" w:themeColor="text1"/>
          <w:sz w:val="28"/>
          <w:szCs w:val="28"/>
        </w:rPr>
        <w:t>- вносит предложения по формированию и изменению лимитов бюджетных обязательств;</w:t>
      </w:r>
    </w:p>
    <w:p>
      <w:pPr>
        <w:pStyle w:val="Normal"/>
        <w:spacing w:lineRule="auto" w:line="276"/>
        <w:ind w:firstLine="709"/>
        <w:jc w:val="both"/>
        <w:rPr>
          <w:color w:val="000000" w:themeColor="text1"/>
          <w:sz w:val="28"/>
          <w:szCs w:val="28"/>
        </w:rPr>
      </w:pPr>
      <w:r>
        <w:rPr>
          <w:color w:val="000000" w:themeColor="text1"/>
          <w:sz w:val="28"/>
          <w:szCs w:val="28"/>
        </w:rPr>
        <w:t>- вносит предложения по формированию и изменению сводной бюджетной росписи;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формирует бюджетную отчетность главного распорядителя бюджетных средств;</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pPr>
        <w:pStyle w:val="ConsNormal"/>
        <w:widowControl/>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tabs>
          <w:tab w:val="clear" w:pos="708"/>
          <w:tab w:val="left" w:pos="709" w:leader="none"/>
        </w:tabs>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PlusNormal"/>
        <w:ind w:hanging="0"/>
        <w:jc w:val="both"/>
        <w:rPr>
          <w:rFonts w:ascii="Times New Roman" w:hAnsi="Times New Roman" w:cs="Times New Roman"/>
          <w:b/>
          <w:b/>
          <w:bCs/>
          <w:sz w:val="28"/>
          <w:szCs w:val="28"/>
        </w:rPr>
      </w:pPr>
      <w:r>
        <w:rPr>
          <w:rFonts w:cs="Times New Roman" w:ascii="Times New Roman" w:hAnsi="Times New Roman"/>
          <w:b/>
          <w:sz w:val="28"/>
          <w:szCs w:val="28"/>
        </w:rPr>
        <w:t xml:space="preserve">Статья 12. Бюджетные полномочия органа муниципального финансового контроля </w:t>
      </w:r>
      <w:r>
        <w:rPr>
          <w:rFonts w:cs="Times New Roman" w:ascii="Times New Roman" w:hAnsi="Times New Roman"/>
          <w:b/>
          <w:bCs/>
          <w:sz w:val="28"/>
          <w:szCs w:val="28"/>
        </w:rPr>
        <w:t xml:space="preserve">сельского поселения </w:t>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Бюджетные  полномочия органов муниципального финансового  контроля установлены Бюджетным кодексом, Федеральным законом от 07.02.2011 года № 6-ФЗ «Об общих принципах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pPr>
        <w:pStyle w:val="ConsPlusNormal"/>
        <w:spacing w:lineRule="auto" w:line="276"/>
        <w:ind w:firstLine="709"/>
        <w:jc w:val="both"/>
        <w:rPr>
          <w:sz w:val="28"/>
          <w:szCs w:val="28"/>
        </w:rPr>
      </w:pPr>
      <w:r>
        <w:rPr>
          <w:rFonts w:cs="Times New Roman" w:ascii="Times New Roman" w:hAnsi="Times New Roman"/>
          <w:sz w:val="28"/>
          <w:szCs w:val="28"/>
        </w:rPr>
        <w:t>- Собрание представителей сельского поселения вправе принять решение о передаче полномочий по осуществлению внутреннего муниципального финансового контроля в сфере бюджетных правоотношений на уровень муниципального района и решение по передаче полномочий по осуществлению внешнего муниципального финансового контроля Контрольно-счетной палате   муниципального района Ставропольский</w:t>
      </w:r>
      <w:r>
        <w:rPr>
          <w:sz w:val="28"/>
          <w:szCs w:val="28"/>
        </w:rPr>
        <w:t>.</w:t>
      </w:r>
    </w:p>
    <w:p>
      <w:pPr>
        <w:pStyle w:val="ConsPlusTitle"/>
        <w:tabs>
          <w:tab w:val="clear" w:pos="708"/>
          <w:tab w:val="left" w:pos="7920" w:leader="none"/>
        </w:tabs>
        <w:ind w:firstLine="142"/>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ConsPlusTitle"/>
        <w:tabs>
          <w:tab w:val="clear" w:pos="708"/>
          <w:tab w:val="left" w:pos="7920" w:leader="none"/>
        </w:tabs>
        <w:ind w:firstLine="142"/>
        <w:jc w:val="both"/>
        <w:rPr>
          <w:rFonts w:ascii="Times New Roman" w:hAnsi="Times New Roman" w:cs="Times New Roman"/>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II</w:t>
      </w:r>
      <w:r>
        <w:rPr>
          <w:rFonts w:cs="Times New Roman" w:ascii="Times New Roman" w:hAnsi="Times New Roman"/>
          <w:sz w:val="28"/>
          <w:szCs w:val="28"/>
        </w:rPr>
        <w:t xml:space="preserve">.   </w:t>
      </w:r>
      <w:r>
        <w:rPr>
          <w:rFonts w:cs="Times New Roman" w:ascii="Times New Roman" w:hAnsi="Times New Roman"/>
          <w:sz w:val="28"/>
          <w:szCs w:val="28"/>
          <w:lang w:val="en-US"/>
        </w:rPr>
        <w:t>C</w:t>
      </w:r>
      <w:r>
        <w:rPr>
          <w:rFonts w:cs="Times New Roman" w:ascii="Times New Roman" w:hAnsi="Times New Roman"/>
          <w:sz w:val="28"/>
          <w:szCs w:val="28"/>
        </w:rPr>
        <w:t xml:space="preserve">оставление проекта бюджета сельского поселения </w:t>
      </w:r>
    </w:p>
    <w:p>
      <w:pPr>
        <w:pStyle w:val="22"/>
        <w:rPr>
          <w:b/>
          <w:b/>
          <w:bCs/>
        </w:rPr>
      </w:pPr>
      <w:r>
        <w:rPr>
          <w:b/>
          <w:bCs/>
        </w:rPr>
      </w:r>
    </w:p>
    <w:p>
      <w:pPr>
        <w:pStyle w:val="22"/>
        <w:rPr>
          <w:b/>
          <w:b/>
          <w:bCs/>
        </w:rPr>
      </w:pPr>
      <w:r>
        <w:rPr>
          <w:b/>
          <w:bCs/>
        </w:rPr>
        <w:t xml:space="preserve">Статья 13. Общие положения </w:t>
      </w:r>
    </w:p>
    <w:p>
      <w:pPr>
        <w:pStyle w:val="ConsPlusTitle"/>
        <w:ind w:firstLine="539"/>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ConsPlusTitle"/>
        <w:spacing w:lineRule="auto" w:line="276"/>
        <w:ind w:firstLine="709"/>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t>1. Проект бюджета сельского поселения   составляется на основе прогноза социально-экономического развития сельского поселения в целях финансового обеспечения расходных обязательств.</w:t>
      </w:r>
    </w:p>
    <w:p>
      <w:pPr>
        <w:pStyle w:val="ConsPlusTitle"/>
        <w:spacing w:lineRule="auto" w:line="276"/>
        <w:ind w:firstLine="709"/>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t>2.</w:t>
      </w:r>
      <w:r>
        <w:rPr>
          <w:rFonts w:cs="Times New Roman" w:ascii="Times New Roman" w:hAnsi="Times New Roman"/>
          <w:sz w:val="28"/>
          <w:szCs w:val="28"/>
        </w:rPr>
        <w:t xml:space="preserve"> </w:t>
      </w:r>
      <w:r>
        <w:rPr>
          <w:rFonts w:cs="Times New Roman" w:ascii="Times New Roman" w:hAnsi="Times New Roman"/>
          <w:b w:val="false"/>
          <w:sz w:val="28"/>
          <w:szCs w:val="28"/>
        </w:rPr>
        <w:t>Составление п</w:t>
      </w:r>
      <w:r>
        <w:rPr>
          <w:rFonts w:cs="Times New Roman" w:ascii="Times New Roman" w:hAnsi="Times New Roman"/>
          <w:b w:val="false"/>
          <w:bCs w:val="false"/>
          <w:sz w:val="28"/>
          <w:szCs w:val="28"/>
        </w:rPr>
        <w:t>роекта бюджета  сельского поселения осуществляется в порядке, установленном администрацией в соответствии с Бюджетным кодексом и настоящим Положением.</w:t>
      </w:r>
    </w:p>
    <w:p>
      <w:pPr>
        <w:pStyle w:val="ConsPlusTitle"/>
        <w:spacing w:lineRule="auto" w:line="276"/>
        <w:ind w:firstLine="709"/>
        <w:jc w:val="both"/>
        <w:rPr>
          <w:rFonts w:ascii="Times New Roman" w:hAnsi="Times New Roman" w:cs="Times New Roman"/>
          <w:b w:val="false"/>
          <w:b w:val="false"/>
          <w:bCs w:val="false"/>
          <w:sz w:val="28"/>
          <w:szCs w:val="28"/>
        </w:rPr>
      </w:pPr>
      <w:r>
        <w:rPr>
          <w:rFonts w:cs="Times New Roman" w:ascii="Times New Roman" w:hAnsi="Times New Roman"/>
          <w:b w:val="false"/>
          <w:bCs w:val="false"/>
          <w:color w:val="000000"/>
          <w:sz w:val="28"/>
          <w:szCs w:val="28"/>
        </w:rPr>
        <w:t>3. Порядок и сроки составления проекта бюджета  сельского поселения устанавливаются администрацией с соблюдением требований, устанавливаемых Бюджетным кодексом, настоящим положением  и муниципальными правовыми актами собрания представителей.</w:t>
      </w:r>
    </w:p>
    <w:p>
      <w:pPr>
        <w:pStyle w:val="Normal"/>
        <w:spacing w:lineRule="auto" w:line="276"/>
        <w:ind w:firstLine="709"/>
        <w:jc w:val="both"/>
        <w:rPr>
          <w:sz w:val="28"/>
          <w:szCs w:val="28"/>
        </w:rPr>
      </w:pPr>
      <w:r>
        <w:rPr>
          <w:sz w:val="28"/>
          <w:szCs w:val="28"/>
        </w:rPr>
        <w:t>4. Проект бюджета  сельского поселения   составляется и утверждается сроком на три года (очередной финансовый год и на плановый период) в соответствии с требованиями бюджетного законодательства.</w:t>
      </w:r>
    </w:p>
    <w:p>
      <w:pPr>
        <w:pStyle w:val="Normal"/>
        <w:spacing w:lineRule="auto" w:line="276"/>
        <w:ind w:firstLine="709"/>
        <w:jc w:val="both"/>
        <w:rPr>
          <w:sz w:val="28"/>
          <w:szCs w:val="28"/>
        </w:rPr>
      </w:pPr>
      <w:r>
        <w:rPr>
          <w:sz w:val="28"/>
          <w:szCs w:val="28"/>
        </w:rPr>
        <w:t>5. Непосредственное составление проекта бюджета осуществляется Управлением финансов администрации муниципального района Ставропольский, согласно Соглашения о передачи полномочий.</w:t>
      </w:r>
    </w:p>
    <w:p>
      <w:pPr>
        <w:pStyle w:val="Normal"/>
        <w:spacing w:lineRule="auto" w:line="276"/>
        <w:ind w:firstLine="709"/>
        <w:jc w:val="both"/>
        <w:rPr>
          <w:sz w:val="28"/>
          <w:szCs w:val="28"/>
        </w:rPr>
      </w:pPr>
      <w:r>
        <w:rPr>
          <w:sz w:val="28"/>
          <w:szCs w:val="28"/>
        </w:rPr>
      </w:r>
    </w:p>
    <w:p>
      <w:pPr>
        <w:pStyle w:val="Normal"/>
        <w:numPr>
          <w:ilvl w:val="0"/>
          <w:numId w:val="0"/>
        </w:numPr>
        <w:jc w:val="both"/>
        <w:outlineLvl w:val="1"/>
        <w:rPr>
          <w:b/>
          <w:b/>
          <w:bCs/>
          <w:sz w:val="28"/>
          <w:szCs w:val="28"/>
          <w:lang w:eastAsia="en-US"/>
        </w:rPr>
      </w:pPr>
      <w:r>
        <w:rPr>
          <w:b/>
          <w:bCs/>
          <w:sz w:val="28"/>
          <w:szCs w:val="28"/>
          <w:lang w:eastAsia="en-US"/>
        </w:rPr>
        <w:t>Статья 14. Расходные обязательства сельского поселения</w:t>
      </w:r>
    </w:p>
    <w:p>
      <w:pPr>
        <w:pStyle w:val="Normal"/>
        <w:numPr>
          <w:ilvl w:val="0"/>
          <w:numId w:val="0"/>
        </w:numPr>
        <w:jc w:val="both"/>
        <w:outlineLvl w:val="1"/>
        <w:rPr>
          <w:b/>
          <w:b/>
          <w:sz w:val="28"/>
          <w:szCs w:val="28"/>
        </w:rPr>
      </w:pPr>
      <w:r>
        <w:rPr>
          <w:b/>
          <w:sz w:val="28"/>
          <w:szCs w:val="28"/>
        </w:rPr>
      </w:r>
    </w:p>
    <w:p>
      <w:pPr>
        <w:pStyle w:val="Normal"/>
        <w:spacing w:lineRule="auto" w:line="276"/>
        <w:ind w:firstLine="709"/>
        <w:jc w:val="both"/>
        <w:rPr>
          <w:sz w:val="28"/>
          <w:szCs w:val="28"/>
          <w:lang w:eastAsia="en-US"/>
        </w:rPr>
      </w:pPr>
      <w:r>
        <w:rPr>
          <w:sz w:val="28"/>
          <w:szCs w:val="28"/>
          <w:lang w:eastAsia="en-US"/>
        </w:rPr>
        <w:t>1. Расходные обязательства сельского поселения возникают в результате:</w:t>
      </w:r>
    </w:p>
    <w:p>
      <w:pPr>
        <w:pStyle w:val="Normal"/>
        <w:spacing w:lineRule="auto" w:line="276"/>
        <w:ind w:firstLine="709"/>
        <w:jc w:val="both"/>
        <w:rPr>
          <w:sz w:val="28"/>
          <w:szCs w:val="28"/>
          <w:lang w:eastAsia="en-US"/>
        </w:rPr>
      </w:pPr>
      <w:r>
        <w:rPr>
          <w:sz w:val="28"/>
          <w:szCs w:val="28"/>
          <w:lang w:eastAsia="en-US"/>
        </w:rPr>
        <w:t xml:space="preserve">- принятия решений  собранием представителей </w:t>
      </w:r>
      <w:r>
        <w:rPr>
          <w:sz w:val="28"/>
          <w:szCs w:val="28"/>
        </w:rPr>
        <w:t xml:space="preserve">сельского поселения </w:t>
      </w:r>
      <w:r>
        <w:rPr>
          <w:sz w:val="28"/>
          <w:szCs w:val="28"/>
          <w:lang w:eastAsia="en-US"/>
        </w:rPr>
        <w:t>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сельским поселением договоров (соглашений) по данным вопросам;</w:t>
      </w:r>
    </w:p>
    <w:p>
      <w:pPr>
        <w:pStyle w:val="Normal"/>
        <w:spacing w:lineRule="auto" w:line="276"/>
        <w:ind w:firstLine="709"/>
        <w:jc w:val="both"/>
        <w:rPr>
          <w:sz w:val="28"/>
          <w:szCs w:val="28"/>
        </w:rPr>
      </w:pPr>
      <w:r>
        <w:rPr>
          <w:sz w:val="28"/>
          <w:szCs w:val="28"/>
          <w:lang w:eastAsia="en-US"/>
        </w:rPr>
        <w:t xml:space="preserve">- заключения от имени сельского поселения договоров (соглашений) муниципальными казенными учреждениями, финансируемыми из бюджета сельского  </w:t>
      </w:r>
      <w:r>
        <w:rPr>
          <w:sz w:val="28"/>
          <w:szCs w:val="28"/>
        </w:rPr>
        <w:t xml:space="preserve">поселения; </w:t>
      </w:r>
    </w:p>
    <w:p>
      <w:pPr>
        <w:pStyle w:val="Normal"/>
        <w:spacing w:lineRule="auto" w:line="276"/>
        <w:ind w:firstLine="709"/>
        <w:jc w:val="both"/>
        <w:rPr>
          <w:sz w:val="28"/>
          <w:szCs w:val="28"/>
          <w:lang w:eastAsia="en-US"/>
        </w:rPr>
      </w:pPr>
      <w:r>
        <w:rPr>
          <w:sz w:val="28"/>
          <w:szCs w:val="28"/>
        </w:rPr>
        <w:t xml:space="preserve">- </w:t>
      </w:r>
      <w:r>
        <w:rPr>
          <w:sz w:val="28"/>
          <w:szCs w:val="28"/>
          <w:lang w:eastAsia="en-US"/>
        </w:rPr>
        <w:t xml:space="preserve">принятия  муниципальных правовых актов при осуществлении администрацией </w:t>
      </w:r>
      <w:r>
        <w:rPr>
          <w:sz w:val="28"/>
          <w:szCs w:val="28"/>
        </w:rPr>
        <w:t xml:space="preserve">сельского поселения </w:t>
      </w:r>
      <w:r>
        <w:rPr>
          <w:sz w:val="28"/>
          <w:szCs w:val="28"/>
          <w:lang w:eastAsia="en-US"/>
        </w:rPr>
        <w:t xml:space="preserve"> переданных ей отдельных  государственных полномочий.</w:t>
      </w:r>
    </w:p>
    <w:p>
      <w:pPr>
        <w:pStyle w:val="Normal"/>
        <w:spacing w:lineRule="auto" w:line="276"/>
        <w:ind w:firstLine="709"/>
        <w:jc w:val="both"/>
        <w:rPr>
          <w:sz w:val="28"/>
          <w:szCs w:val="28"/>
        </w:rPr>
      </w:pPr>
      <w:r>
        <w:rPr>
          <w:sz w:val="28"/>
          <w:szCs w:val="28"/>
        </w:rPr>
        <w:t xml:space="preserve">2. Расходные обязательства сельского поселения устанавливаются администрацией  сельского поселения  и исполняются за счет собственных доходов и источников финансирования дефицита бюджета сельского  поселения в порядке, установленном Бюджетным кодексом и муниципальными правовыми актами.  </w:t>
      </w:r>
    </w:p>
    <w:p>
      <w:pPr>
        <w:pStyle w:val="Normal"/>
        <w:spacing w:lineRule="auto" w:line="276"/>
        <w:ind w:firstLine="709"/>
        <w:jc w:val="both"/>
        <w:rPr>
          <w:sz w:val="28"/>
          <w:szCs w:val="28"/>
        </w:rPr>
      </w:pPr>
      <w:r>
        <w:rPr>
          <w:sz w:val="28"/>
          <w:szCs w:val="28"/>
        </w:rPr>
        <w:t>3. Органы местного самоуправления сельского поселения 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 Самарской области, за исключением случаев, установленных соответственно федеральными законами, законами Самарской области.</w:t>
      </w:r>
    </w:p>
    <w:p>
      <w:pPr>
        <w:pStyle w:val="Normal"/>
        <w:spacing w:lineRule="auto" w:line="276"/>
        <w:ind w:firstLine="709"/>
        <w:jc w:val="both"/>
        <w:rPr>
          <w:sz w:val="28"/>
          <w:szCs w:val="28"/>
        </w:rPr>
      </w:pPr>
      <w:r>
        <w:rPr>
          <w:sz w:val="28"/>
          <w:szCs w:val="28"/>
        </w:rPr>
      </w:r>
    </w:p>
    <w:p>
      <w:pPr>
        <w:pStyle w:val="Normal"/>
        <w:numPr>
          <w:ilvl w:val="0"/>
          <w:numId w:val="0"/>
        </w:numPr>
        <w:jc w:val="both"/>
        <w:outlineLvl w:val="1"/>
        <w:rPr>
          <w:b/>
          <w:b/>
          <w:bCs/>
          <w:sz w:val="28"/>
          <w:szCs w:val="28"/>
          <w:lang w:eastAsia="en-US"/>
        </w:rPr>
      </w:pPr>
      <w:r>
        <w:rPr>
          <w:b/>
          <w:bCs/>
          <w:sz w:val="28"/>
          <w:szCs w:val="28"/>
        </w:rPr>
        <w:t>Статья 15. Реестры расходных обязательств</w:t>
      </w:r>
      <w:r>
        <w:rPr>
          <w:b/>
          <w:bCs/>
          <w:sz w:val="28"/>
          <w:szCs w:val="28"/>
          <w:lang w:eastAsia="en-US"/>
        </w:rPr>
        <w:t xml:space="preserve"> сельского поселения</w:t>
      </w:r>
    </w:p>
    <w:p>
      <w:pPr>
        <w:pStyle w:val="Normal"/>
        <w:numPr>
          <w:ilvl w:val="0"/>
          <w:numId w:val="0"/>
        </w:numPr>
        <w:jc w:val="both"/>
        <w:outlineLvl w:val="1"/>
        <w:rPr>
          <w:b/>
          <w:b/>
          <w:sz w:val="28"/>
          <w:szCs w:val="28"/>
        </w:rPr>
      </w:pPr>
      <w:r>
        <w:rPr>
          <w:b/>
          <w:sz w:val="28"/>
          <w:szCs w:val="28"/>
        </w:rPr>
      </w:r>
    </w:p>
    <w:p>
      <w:pPr>
        <w:pStyle w:val="Normal"/>
        <w:spacing w:lineRule="auto" w:line="276"/>
        <w:ind w:firstLine="709"/>
        <w:jc w:val="both"/>
        <w:rPr>
          <w:strike/>
          <w:sz w:val="28"/>
          <w:szCs w:val="28"/>
        </w:rPr>
      </w:pPr>
      <w:r>
        <w:rPr>
          <w:sz w:val="28"/>
          <w:szCs w:val="28"/>
        </w:rPr>
        <w:t>1.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pPr>
        <w:pStyle w:val="Normal"/>
        <w:tabs>
          <w:tab w:val="clear" w:pos="708"/>
          <w:tab w:val="left" w:pos="851" w:leader="none"/>
        </w:tabs>
        <w:spacing w:lineRule="auto" w:line="276"/>
        <w:ind w:firstLine="709"/>
        <w:jc w:val="both"/>
        <w:rPr>
          <w:sz w:val="28"/>
          <w:szCs w:val="28"/>
        </w:rPr>
      </w:pPr>
      <w:r>
        <w:rPr>
          <w:sz w:val="28"/>
          <w:szCs w:val="28"/>
        </w:rPr>
        <w:t>2. Обязанность  ведения реестра расходных обязательств муниципального образования установлена  ст.87 Бюджетного кодекса.</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3. Реестр расходных обязательств сельского поселения ведется в порядке, установленном администрацией сельского поселения Верхнее</w:t>
      </w:r>
      <w:r>
        <w:rPr>
          <w:rFonts w:cs="Times New Roman" w:ascii="Times New Roman" w:hAnsi="Times New Roman"/>
          <w:b/>
          <w:sz w:val="28"/>
          <w:szCs w:val="28"/>
        </w:rPr>
        <w:t xml:space="preserve"> </w:t>
      </w:r>
      <w:r>
        <w:rPr>
          <w:rFonts w:cs="Times New Roman" w:ascii="Times New Roman" w:hAnsi="Times New Roman"/>
          <w:sz w:val="28"/>
          <w:szCs w:val="28"/>
        </w:rPr>
        <w:t>Санчелеево, представляется в Управление финансами администрации муниципального района Ставропольский и размещается на сайте муниципального образования в сети Интернет.</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r>
    </w:p>
    <w:p>
      <w:pPr>
        <w:pStyle w:val="22"/>
        <w:tabs>
          <w:tab w:val="clear" w:pos="708"/>
          <w:tab w:val="left" w:pos="2518" w:leader="none"/>
        </w:tabs>
        <w:rPr>
          <w:b/>
          <w:b/>
          <w:bCs/>
        </w:rPr>
      </w:pPr>
      <w:r>
        <w:rPr>
          <w:b/>
          <w:bCs/>
        </w:rPr>
        <w:t>Статья 16. Сведения, необходимые для составления проекта бюджета сельского поселения</w:t>
      </w:r>
    </w:p>
    <w:p>
      <w:pPr>
        <w:pStyle w:val="Normal"/>
        <w:shd w:val="clear" w:color="auto" w:fill="FFFFFF"/>
        <w:spacing w:lineRule="auto" w:line="276"/>
        <w:ind w:firstLine="709"/>
        <w:jc w:val="both"/>
        <w:rPr>
          <w:sz w:val="28"/>
          <w:szCs w:val="28"/>
        </w:rPr>
      </w:pPr>
      <w:r>
        <w:rPr>
          <w:sz w:val="28"/>
          <w:szCs w:val="28"/>
        </w:rPr>
        <w:t>1. Составление проекта местного бюджета основывается на:</w:t>
      </w:r>
    </w:p>
    <w:p>
      <w:pPr>
        <w:pStyle w:val="Normal"/>
        <w:shd w:val="clear" w:color="auto" w:fill="FFFFFF"/>
        <w:spacing w:lineRule="auto" w:line="276"/>
        <w:ind w:firstLine="709"/>
        <w:jc w:val="both"/>
        <w:rPr>
          <w:sz w:val="28"/>
          <w:szCs w:val="28"/>
        </w:rPr>
      </w:pPr>
      <w:r>
        <w:rPr>
          <w:sz w:val="28"/>
          <w:szCs w:val="28"/>
        </w:rPr>
        <w:t xml:space="preserve">- 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 </w:t>
      </w:r>
    </w:p>
    <w:p>
      <w:pPr>
        <w:pStyle w:val="Normal"/>
        <w:shd w:val="clear" w:color="auto" w:fill="FFFFFF"/>
        <w:spacing w:lineRule="auto" w:line="276"/>
        <w:ind w:firstLine="709"/>
        <w:jc w:val="both"/>
        <w:rPr>
          <w:sz w:val="28"/>
          <w:szCs w:val="28"/>
        </w:rPr>
      </w:pPr>
      <w:r>
        <w:rPr>
          <w:sz w:val="28"/>
          <w:szCs w:val="28"/>
        </w:rPr>
        <w:t xml:space="preserve"> </w:t>
      </w:r>
      <w:r>
        <w:rPr>
          <w:sz w:val="28"/>
          <w:szCs w:val="28"/>
        </w:rPr>
        <w:t>- основных направлениях бюджетной политики и налоговой политики Российской Федерации, Самарской области, муниципального района Ставропольский и сельского поселения Верхнее Санчелеево  ;</w:t>
      </w:r>
    </w:p>
    <w:p>
      <w:pPr>
        <w:pStyle w:val="Normal"/>
        <w:shd w:val="clear" w:color="auto" w:fill="FFFFFF"/>
        <w:spacing w:lineRule="auto" w:line="276"/>
        <w:ind w:firstLine="709"/>
        <w:jc w:val="both"/>
        <w:rPr>
          <w:sz w:val="28"/>
          <w:szCs w:val="28"/>
        </w:rPr>
      </w:pPr>
      <w:r>
        <w:rPr>
          <w:sz w:val="28"/>
          <w:szCs w:val="28"/>
        </w:rPr>
        <w:t>-   прогнозе социально-экономического развития сельского поселения;</w:t>
      </w:r>
    </w:p>
    <w:p>
      <w:pPr>
        <w:pStyle w:val="Normal"/>
        <w:shd w:val="clear" w:color="auto" w:fill="FFFFFF"/>
        <w:spacing w:lineRule="auto" w:line="276"/>
        <w:ind w:firstLine="709"/>
        <w:jc w:val="both"/>
        <w:rPr>
          <w:sz w:val="28"/>
          <w:szCs w:val="28"/>
        </w:rPr>
      </w:pPr>
      <w:r>
        <w:rPr>
          <w:sz w:val="28"/>
          <w:szCs w:val="28"/>
        </w:rPr>
        <w:t>- бюджетном прогнозе (проекте бюджетного прогноза, проекте изменений бюджетного прогноза) на долгосрочный период;</w:t>
      </w:r>
    </w:p>
    <w:p>
      <w:pPr>
        <w:pStyle w:val="Normal"/>
        <w:shd w:val="clear" w:color="auto" w:fill="FFFFFF"/>
        <w:spacing w:lineRule="auto" w:line="276"/>
        <w:ind w:firstLine="709"/>
        <w:jc w:val="both"/>
        <w:rPr/>
      </w:pPr>
      <w:r>
        <w:rPr>
          <w:sz w:val="28"/>
          <w:szCs w:val="28"/>
        </w:rPr>
        <w:t>-  муниципальных программах сельского поселения Верхнее Санчелеево  (проектах муниципальных программ, проектах изменений указанных программ</w:t>
      </w:r>
      <w:r>
        <w:rPr/>
        <w:t>).</w:t>
      </w:r>
    </w:p>
    <w:p>
      <w:pPr>
        <w:pStyle w:val="Normal"/>
        <w:shd w:val="clear" w:color="auto" w:fill="FFFFFF"/>
        <w:spacing w:lineRule="auto" w:line="276"/>
        <w:ind w:firstLine="709"/>
        <w:jc w:val="both"/>
        <w:rPr/>
      </w:pPr>
      <w:r>
        <w:rPr/>
      </w:r>
    </w:p>
    <w:p>
      <w:pPr>
        <w:pStyle w:val="Normal"/>
        <w:shd w:val="clear" w:color="auto" w:fill="FFFFFF"/>
        <w:spacing w:lineRule="auto" w:line="276"/>
        <w:ind w:firstLine="709"/>
        <w:jc w:val="both"/>
        <w:rPr/>
      </w:pPr>
      <w:r>
        <w:rPr/>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rPr>
        <w:t xml:space="preserve">Статья 17. Прогноз социально-экономического развития </w:t>
      </w:r>
    </w:p>
    <w:p>
      <w:pPr>
        <w:pStyle w:val="ConsPlusNormal"/>
        <w:numPr>
          <w:ilvl w:val="0"/>
          <w:numId w:val="0"/>
        </w:numPr>
        <w:ind w:hanging="0"/>
        <w:jc w:val="both"/>
        <w:outlineLvl w:val="1"/>
        <w:rPr>
          <w:rFonts w:ascii="Times New Roman" w:hAnsi="Times New Roman" w:cs="Times New Roman"/>
          <w:b/>
          <w:b/>
          <w:bCs/>
          <w:sz w:val="28"/>
          <w:szCs w:val="28"/>
          <w:highlight w:val="yellow"/>
        </w:rPr>
      </w:pPr>
      <w:r>
        <w:rPr>
          <w:rFonts w:cs="Times New Roman" w:ascii="Times New Roman" w:hAnsi="Times New Roman"/>
          <w:b/>
          <w:bCs/>
          <w:sz w:val="28"/>
          <w:szCs w:val="28"/>
          <w:highlight w:val="yellow"/>
        </w:rPr>
      </w:r>
    </w:p>
    <w:p>
      <w:pPr>
        <w:pStyle w:val="12"/>
        <w:tabs>
          <w:tab w:val="clear" w:pos="708"/>
          <w:tab w:val="left" w:pos="851" w:leader="none"/>
        </w:tabs>
        <w:spacing w:lineRule="auto" w:line="276"/>
        <w:ind w:left="0" w:firstLine="709"/>
        <w:jc w:val="both"/>
        <w:rPr>
          <w:color w:val="auto"/>
        </w:rPr>
      </w:pPr>
      <w:r>
        <w:rPr>
          <w:color w:val="auto"/>
        </w:rPr>
        <w:t>- разрабатывается на период не менее трех лет ежегодно в порядке, установленном администрацией сельского поселения в соответствии со статьей 173 Бюджетного Кодекса;</w:t>
      </w:r>
    </w:p>
    <w:p>
      <w:pPr>
        <w:pStyle w:val="12"/>
        <w:tabs>
          <w:tab w:val="clear" w:pos="708"/>
          <w:tab w:val="left" w:pos="851" w:leader="none"/>
        </w:tabs>
        <w:spacing w:lineRule="auto" w:line="276"/>
        <w:ind w:left="0" w:firstLine="709"/>
        <w:jc w:val="both"/>
        <w:rPr>
          <w:color w:val="auto"/>
        </w:rPr>
      </w:pPr>
      <w:r>
        <w:rPr>
          <w:color w:val="auto"/>
        </w:rPr>
        <w:t xml:space="preserve">- разрабатывается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 </w:t>
      </w:r>
    </w:p>
    <w:p>
      <w:pPr>
        <w:pStyle w:val="Normal"/>
        <w:spacing w:lineRule="auto" w:line="276"/>
        <w:ind w:firstLine="709"/>
        <w:jc w:val="both"/>
        <w:rPr>
          <w:sz w:val="28"/>
          <w:szCs w:val="28"/>
        </w:rPr>
      </w:pPr>
      <w:r>
        <w:rPr>
          <w:sz w:val="28"/>
          <w:szCs w:val="28"/>
        </w:rPr>
        <w:t>-  одобряется  администрацией сельского поселения одновременно с принятием решения о внесении проекта бюджета  сельского поселения на рассмотрение собрания представителей;</w:t>
      </w:r>
    </w:p>
    <w:p>
      <w:pPr>
        <w:pStyle w:val="Normal"/>
        <w:spacing w:lineRule="auto" w:line="276"/>
        <w:ind w:firstLine="709"/>
        <w:jc w:val="both"/>
        <w:rPr>
          <w:i/>
          <w:i/>
          <w:iCs/>
          <w:sz w:val="28"/>
          <w:szCs w:val="28"/>
        </w:rPr>
      </w:pPr>
      <w:r>
        <w:rPr>
          <w:sz w:val="28"/>
          <w:szCs w:val="28"/>
        </w:rPr>
        <w:t>-  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p>
    <w:p>
      <w:pPr>
        <w:pStyle w:val="Normal"/>
        <w:spacing w:lineRule="auto" w:line="276"/>
        <w:ind w:firstLine="709"/>
        <w:jc w:val="both"/>
        <w:rPr>
          <w:i/>
          <w:i/>
          <w:iCs/>
          <w:sz w:val="28"/>
          <w:szCs w:val="28"/>
        </w:rPr>
      </w:pPr>
      <w:r>
        <w:rPr>
          <w:sz w:val="28"/>
          <w:szCs w:val="28"/>
        </w:rPr>
        <w:t>- в пояснительной записке к прогнозу социально-экономического развития сельского поселения 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p>
    <w:p>
      <w:pPr>
        <w:pStyle w:val="ConsNonformat"/>
        <w:widowContro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изменение прогноза социально-экономического развития сельского поселения в ходе составления или рассмотрения проекта бюджета  сельского поселения влечет за собой изменение основных характеристик проекта бюджета.</w:t>
      </w:r>
    </w:p>
    <w:p>
      <w:pPr>
        <w:pStyle w:val="Normal"/>
        <w:tabs>
          <w:tab w:val="clear" w:pos="708"/>
          <w:tab w:val="left" w:pos="709" w:leader="none"/>
        </w:tabs>
        <w:ind w:firstLine="540"/>
        <w:jc w:val="both"/>
        <w:rPr>
          <w:b/>
          <w:b/>
          <w:bCs/>
          <w:sz w:val="28"/>
          <w:szCs w:val="28"/>
        </w:rPr>
      </w:pPr>
      <w:r>
        <w:rPr>
          <w:b/>
          <w:bCs/>
          <w:sz w:val="28"/>
          <w:szCs w:val="28"/>
        </w:rPr>
      </w:r>
    </w:p>
    <w:p>
      <w:pPr>
        <w:pStyle w:val="Normal"/>
        <w:tabs>
          <w:tab w:val="clear" w:pos="708"/>
          <w:tab w:val="left" w:pos="709" w:leader="none"/>
        </w:tabs>
        <w:ind w:firstLine="540"/>
        <w:jc w:val="both"/>
        <w:rPr>
          <w:color w:val="C00000"/>
          <w:sz w:val="28"/>
          <w:szCs w:val="28"/>
        </w:rPr>
      </w:pPr>
      <w:r>
        <w:rPr>
          <w:b/>
          <w:bCs/>
          <w:sz w:val="28"/>
          <w:szCs w:val="28"/>
        </w:rPr>
        <w:t>Статья 18. Прогнозирование доходов бюджета сельского поселения</w:t>
      </w:r>
      <w:r>
        <w:rPr>
          <w:color w:val="C00000"/>
          <w:sz w:val="28"/>
          <w:szCs w:val="28"/>
        </w:rPr>
        <w:t xml:space="preserve"> </w:t>
      </w:r>
    </w:p>
    <w:p>
      <w:pPr>
        <w:pStyle w:val="Normal"/>
        <w:tabs>
          <w:tab w:val="clear" w:pos="708"/>
          <w:tab w:val="left" w:pos="709" w:leader="none"/>
        </w:tabs>
        <w:ind w:firstLine="540"/>
        <w:jc w:val="both"/>
        <w:rPr>
          <w:color w:val="C00000"/>
          <w:sz w:val="28"/>
          <w:szCs w:val="28"/>
        </w:rPr>
      </w:pPr>
      <w:r>
        <w:rPr>
          <w:color w:val="C00000"/>
          <w:sz w:val="28"/>
          <w:szCs w:val="28"/>
        </w:rPr>
      </w:r>
    </w:p>
    <w:p>
      <w:pPr>
        <w:pStyle w:val="Normal"/>
        <w:tabs>
          <w:tab w:val="clear" w:pos="708"/>
          <w:tab w:val="left" w:pos="709" w:leader="none"/>
        </w:tabs>
        <w:spacing w:lineRule="auto" w:line="276"/>
        <w:ind w:firstLine="709"/>
        <w:jc w:val="both"/>
        <w:rPr>
          <w:rFonts w:eastAsia="Calibri"/>
          <w:color w:val="000000" w:themeColor="text1"/>
          <w:sz w:val="28"/>
          <w:szCs w:val="28"/>
        </w:rPr>
      </w:pPr>
      <w:r>
        <w:rPr>
          <w:color w:val="000000" w:themeColor="text1"/>
          <w:sz w:val="28"/>
          <w:szCs w:val="28"/>
        </w:rPr>
        <w:t>Доходы бюджета сельского поселения Верхнее Санчелеево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сельского поселения Верхнее Санчелеево муниципального района Ставропольский.</w:t>
      </w:r>
    </w:p>
    <w:p>
      <w:pPr>
        <w:pStyle w:val="ConsPlusNormal"/>
        <w:numPr>
          <w:ilvl w:val="0"/>
          <w:numId w:val="0"/>
        </w:numPr>
        <w:spacing w:lineRule="auto" w:line="276"/>
        <w:ind w:firstLine="709"/>
        <w:jc w:val="both"/>
        <w:outlineLvl w:val="1"/>
        <w:rPr>
          <w:rFonts w:ascii="Times New Roman" w:hAnsi="Times New Roman" w:cs="Times New Roman"/>
          <w:b/>
          <w:b/>
          <w:bCs/>
          <w:sz w:val="28"/>
          <w:szCs w:val="28"/>
        </w:rPr>
      </w:pPr>
      <w:r>
        <w:rPr>
          <w:rFonts w:cs="Times New Roman" w:ascii="Times New Roman" w:hAnsi="Times New Roman"/>
          <w:b/>
          <w:bCs/>
          <w:sz w:val="28"/>
          <w:szCs w:val="28"/>
        </w:rPr>
      </w:r>
    </w:p>
    <w:p>
      <w:pPr>
        <w:pStyle w:val="Normal"/>
        <w:tabs>
          <w:tab w:val="clear" w:pos="708"/>
          <w:tab w:val="left" w:pos="709" w:leader="none"/>
        </w:tabs>
        <w:spacing w:lineRule="auto" w:line="276"/>
        <w:ind w:firstLine="709"/>
        <w:jc w:val="both"/>
        <w:rPr/>
      </w:pPr>
      <w:r>
        <w:rPr>
          <w:rFonts w:eastAsia="Calibri"/>
          <w:sz w:val="28"/>
          <w:szCs w:val="28"/>
        </w:rPr>
        <w:t xml:space="preserve">  </w:t>
      </w:r>
      <w:r>
        <w:rPr>
          <w:sz w:val="28"/>
          <w:szCs w:val="28"/>
        </w:rPr>
        <w:t xml:space="preserve">   </w:t>
      </w:r>
      <w:r>
        <w:rPr>
          <w:sz w:val="28"/>
          <w:szCs w:val="28"/>
        </w:rPr>
        <w:t>Реестр источников доходов бюджета сельского поселения формируется в процессе составления, утверждения и исполнения бюджета на основании перечня источников доходов бюджета сельского поселения в соответствии с Бюджетным Кодексом.</w:t>
      </w:r>
      <w:r>
        <w:rPr/>
        <w:t xml:space="preserve"> </w:t>
      </w:r>
    </w:p>
    <w:p>
      <w:pPr>
        <w:pStyle w:val="ConsPlusNormal"/>
        <w:numPr>
          <w:ilvl w:val="0"/>
          <w:numId w:val="0"/>
        </w:numPr>
        <w:ind w:hanging="0"/>
        <w:jc w:val="both"/>
        <w:outlineLvl w:val="1"/>
        <w:rPr>
          <w:rFonts w:ascii="Times New Roman" w:hAnsi="Times New Roman" w:cs="Times New Roman"/>
          <w:b/>
          <w:b/>
          <w:bCs/>
          <w:sz w:val="28"/>
          <w:szCs w:val="28"/>
          <w:lang w:eastAsia="en-US"/>
        </w:rPr>
      </w:pPr>
      <w:r>
        <w:rPr>
          <w:rFonts w:cs="Times New Roman" w:ascii="Times New Roman" w:hAnsi="Times New Roman"/>
          <w:b/>
          <w:bCs/>
          <w:sz w:val="28"/>
          <w:szCs w:val="28"/>
          <w:lang w:eastAsia="en-US"/>
        </w:rPr>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lang w:eastAsia="en-US"/>
        </w:rPr>
        <w:t>Статья 19. Планирование бюджетных ассигнований</w:t>
      </w:r>
      <w:r>
        <w:rPr>
          <w:rFonts w:cs="Times New Roman" w:ascii="Times New Roman" w:hAnsi="Times New Roman"/>
          <w:b/>
          <w:bCs/>
          <w:sz w:val="28"/>
          <w:szCs w:val="28"/>
        </w:rPr>
        <w:t xml:space="preserve"> сельского поселения</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Планирование бюджетных ассигнований осуществляется в порядке и в соответствии с методикой, устанавливаемой Управлением финансов администрации муниципального района Ставропольский;</w:t>
      </w:r>
    </w:p>
    <w:p>
      <w:pPr>
        <w:pStyle w:val="Normal"/>
        <w:spacing w:lineRule="auto" w:line="276"/>
        <w:ind w:firstLine="709"/>
        <w:jc w:val="both"/>
        <w:rPr>
          <w:sz w:val="28"/>
          <w:szCs w:val="28"/>
          <w:lang w:eastAsia="en-US"/>
        </w:rPr>
      </w:pPr>
      <w:r>
        <w:rPr>
          <w:sz w:val="28"/>
          <w:szCs w:val="28"/>
          <w:lang w:eastAsia="en-US"/>
        </w:rPr>
        <w:t>2.  Планирование бюджетных ассигнований осуществляется раздельно по бюджетным ассигнованиям на исполнение действующих и принимаемых обязательств.</w:t>
      </w:r>
    </w:p>
    <w:p>
      <w:pPr>
        <w:pStyle w:val="Normal"/>
        <w:spacing w:lineRule="auto" w:line="276"/>
        <w:ind w:firstLine="709"/>
        <w:jc w:val="both"/>
        <w:rPr>
          <w:sz w:val="28"/>
          <w:szCs w:val="28"/>
          <w:lang w:eastAsia="en-US"/>
        </w:rPr>
      </w:pPr>
      <w:r>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pPr>
        <w:pStyle w:val="Normal"/>
        <w:spacing w:lineRule="auto" w:line="276"/>
        <w:ind w:firstLine="709"/>
        <w:jc w:val="both"/>
        <w:rPr>
          <w:sz w:val="28"/>
          <w:szCs w:val="28"/>
          <w:lang w:eastAsia="en-US"/>
        </w:rPr>
      </w:pPr>
      <w:r>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pPr>
        <w:pStyle w:val="Normal"/>
        <w:spacing w:lineRule="auto" w:line="276"/>
        <w:ind w:firstLine="709"/>
        <w:jc w:val="both"/>
        <w:rPr>
          <w:color w:val="222222"/>
          <w:sz w:val="28"/>
          <w:szCs w:val="28"/>
          <w:highlight w:val="white"/>
        </w:rPr>
      </w:pPr>
      <w:r>
        <w:rPr>
          <w:color w:val="222222"/>
          <w:sz w:val="28"/>
          <w:szCs w:val="28"/>
          <w:shd w:fill="FFFFFF" w:val="clear"/>
        </w:rPr>
        <w:t>Планирование бюджетных ассигнований на исполнение принимаемых обязательств осуществляется с учетом действующих и неисполненных обязательств при первоочередном планировании бюджетных ассигнований на исполнение действующих обязательств.</w:t>
      </w:r>
    </w:p>
    <w:p>
      <w:pPr>
        <w:pStyle w:val="Normal"/>
        <w:spacing w:lineRule="auto" w:line="276"/>
        <w:ind w:firstLine="709"/>
        <w:jc w:val="both"/>
        <w:rPr>
          <w:b/>
          <w:b/>
          <w:bCs/>
          <w:sz w:val="28"/>
          <w:szCs w:val="28"/>
        </w:rPr>
      </w:pPr>
      <w:r>
        <w:rPr>
          <w:color w:val="222222"/>
          <w:sz w:val="28"/>
          <w:szCs w:val="28"/>
        </w:rPr>
        <w:br/>
      </w:r>
      <w:r>
        <w:rPr>
          <w:b/>
          <w:sz w:val="28"/>
          <w:szCs w:val="28"/>
        </w:rPr>
        <w:t>Статья 20. «Дорожный фонд»</w:t>
      </w:r>
      <w:r>
        <w:rPr>
          <w:b/>
          <w:bCs/>
          <w:sz w:val="28"/>
          <w:szCs w:val="28"/>
        </w:rPr>
        <w:t xml:space="preserve"> сельского поселения</w:t>
      </w:r>
    </w:p>
    <w:p>
      <w:pPr>
        <w:pStyle w:val="Normal"/>
        <w:shd w:val="clear" w:color="auto" w:fill="FFFFFF"/>
        <w:ind w:firstLine="709"/>
        <w:jc w:val="both"/>
        <w:rPr>
          <w:sz w:val="28"/>
          <w:szCs w:val="28"/>
        </w:rPr>
      </w:pPr>
      <w:r>
        <w:rPr>
          <w:sz w:val="28"/>
          <w:szCs w:val="28"/>
        </w:rPr>
      </w:r>
    </w:p>
    <w:p>
      <w:pPr>
        <w:pStyle w:val="Normal"/>
        <w:shd w:val="clear" w:color="auto" w:fill="FFFFFF"/>
        <w:spacing w:lineRule="auto" w:line="276"/>
        <w:ind w:firstLine="709"/>
        <w:jc w:val="both"/>
        <w:rPr>
          <w:sz w:val="28"/>
          <w:szCs w:val="28"/>
        </w:rPr>
      </w:pPr>
      <w:r>
        <w:rPr>
          <w:sz w:val="28"/>
          <w:szCs w:val="28"/>
        </w:rPr>
        <w:t>Дорожный фонд сельского поселения - часть средств бюджета сельского поселения,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pPr>
        <w:pStyle w:val="Normal"/>
        <w:spacing w:lineRule="auto" w:line="276"/>
        <w:ind w:firstLine="709"/>
        <w:jc w:val="both"/>
        <w:rPr>
          <w:sz w:val="28"/>
          <w:szCs w:val="28"/>
        </w:rPr>
      </w:pPr>
      <w:r>
        <w:rPr>
          <w:sz w:val="28"/>
          <w:szCs w:val="28"/>
        </w:rPr>
        <w:t>Собрание представителей  сельского поселения вправе создавать  дорожный фонд  сельского поселения своим решением  (за исключением решения о местном бюджете).</w:t>
      </w:r>
    </w:p>
    <w:p>
      <w:pPr>
        <w:pStyle w:val="Normal"/>
        <w:spacing w:lineRule="auto" w:line="276"/>
        <w:ind w:firstLine="709"/>
        <w:jc w:val="both"/>
        <w:rPr>
          <w:sz w:val="28"/>
          <w:szCs w:val="28"/>
        </w:rPr>
      </w:pPr>
      <w:r>
        <w:rPr>
          <w:sz w:val="28"/>
          <w:szCs w:val="28"/>
        </w:rPr>
        <w:t>Объем бюджетных ассигнований муниципального дорожного фонда утверждается решением о бюджете сельского поселения на очередной финансовый год (очередной финансовый год и плановый период) в размере не менее прогнозируемого объема доходов бюджета сельского поселения, установленных решением собрания представителей, от:</w:t>
      </w:r>
    </w:p>
    <w:p>
      <w:pPr>
        <w:pStyle w:val="Normal"/>
        <w:spacing w:lineRule="auto" w:line="276"/>
        <w:ind w:firstLine="709"/>
        <w:jc w:val="both"/>
        <w:rPr>
          <w:sz w:val="28"/>
          <w:szCs w:val="28"/>
        </w:rPr>
      </w:pPr>
      <w:r>
        <w:rPr>
          <w:sz w:val="28"/>
          <w:szCs w:val="28"/>
        </w:rPr>
        <w:t>- 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 муниципального  образования;</w:t>
      </w:r>
    </w:p>
    <w:p>
      <w:pPr>
        <w:pStyle w:val="Normal"/>
        <w:spacing w:lineRule="auto" w:line="276"/>
        <w:ind w:firstLine="709"/>
        <w:jc w:val="both"/>
        <w:rPr>
          <w:sz w:val="28"/>
          <w:szCs w:val="28"/>
        </w:rPr>
      </w:pPr>
      <w:r>
        <w:rPr>
          <w:sz w:val="28"/>
          <w:szCs w:val="28"/>
        </w:rPr>
        <w:t>- иных поступлений в бюджет поселения, утвержденных решением собрания представителей, предусматривающим создание муниципального дорожного фонда.</w:t>
      </w:r>
    </w:p>
    <w:p>
      <w:pPr>
        <w:pStyle w:val="Normal"/>
        <w:spacing w:lineRule="auto" w:line="276"/>
        <w:ind w:firstLine="709"/>
        <w:jc w:val="both"/>
        <w:rPr>
          <w:sz w:val="28"/>
          <w:szCs w:val="28"/>
        </w:rPr>
      </w:pPr>
      <w:r>
        <w:rPr>
          <w:sz w:val="28"/>
          <w:szCs w:val="28"/>
        </w:rPr>
        <w:t>Порядок формирования и использования бюджетных ассигнований муниципального дорожного фонда устанавливается решением собрания представителей.</w:t>
      </w:r>
    </w:p>
    <w:p>
      <w:pPr>
        <w:pStyle w:val="Normal"/>
        <w:spacing w:lineRule="auto" w:line="276"/>
        <w:ind w:firstLine="709"/>
        <w:jc w:val="both"/>
        <w:rPr>
          <w:sz w:val="28"/>
          <w:szCs w:val="28"/>
        </w:rPr>
      </w:pPr>
      <w:r>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pPr>
        <w:pStyle w:val="ConsPlusNormal"/>
        <w:numPr>
          <w:ilvl w:val="0"/>
          <w:numId w:val="0"/>
        </w:numPr>
        <w:ind w:hanging="0"/>
        <w:jc w:val="both"/>
        <w:outlineLvl w:val="1"/>
        <w:rPr>
          <w:rFonts w:ascii="Times New Roman" w:hAnsi="Times New Roman" w:cs="Times New Roman"/>
          <w:b/>
          <w:b/>
          <w:bCs/>
          <w:sz w:val="28"/>
          <w:szCs w:val="28"/>
          <w:lang w:eastAsia="en-US"/>
        </w:rPr>
      </w:pPr>
      <w:r>
        <w:rPr>
          <w:rFonts w:cs="Times New Roman" w:ascii="Times New Roman" w:hAnsi="Times New Roman"/>
          <w:b/>
          <w:bCs/>
          <w:sz w:val="28"/>
          <w:szCs w:val="28"/>
          <w:lang w:eastAsia="en-US"/>
        </w:rPr>
      </w:r>
    </w:p>
    <w:p>
      <w:pPr>
        <w:pStyle w:val="ConsPlusNormal"/>
        <w:numPr>
          <w:ilvl w:val="0"/>
          <w:numId w:val="0"/>
        </w:numPr>
        <w:ind w:hanging="0"/>
        <w:jc w:val="both"/>
        <w:outlineLvl w:val="1"/>
        <w:rPr>
          <w:rFonts w:ascii="Times New Roman" w:hAnsi="Times New Roman" w:cs="Times New Roman"/>
          <w:b/>
          <w:b/>
          <w:bCs/>
          <w:sz w:val="28"/>
          <w:szCs w:val="28"/>
        </w:rPr>
      </w:pPr>
      <w:r>
        <w:rPr>
          <w:rFonts w:cs="Times New Roman" w:ascii="Times New Roman" w:hAnsi="Times New Roman"/>
          <w:b/>
          <w:bCs/>
          <w:sz w:val="28"/>
          <w:szCs w:val="28"/>
          <w:lang w:eastAsia="en-US"/>
        </w:rPr>
        <w:t>Статья 21. Муниципальные программы</w:t>
      </w:r>
      <w:r>
        <w:rPr>
          <w:rFonts w:cs="Times New Roman" w:ascii="Times New Roman" w:hAnsi="Times New Roman"/>
          <w:b/>
          <w:bCs/>
          <w:sz w:val="28"/>
          <w:szCs w:val="28"/>
        </w:rPr>
        <w:t xml:space="preserve"> сельского поселения</w:t>
      </w:r>
    </w:p>
    <w:p>
      <w:pPr>
        <w:pStyle w:val="ListParagraph"/>
        <w:ind w:left="0" w:firstLine="567"/>
        <w:jc w:val="both"/>
        <w:rPr>
          <w:sz w:val="28"/>
          <w:szCs w:val="28"/>
          <w:lang w:eastAsia="en-US"/>
        </w:rPr>
      </w:pPr>
      <w:r>
        <w:rPr>
          <w:sz w:val="28"/>
          <w:szCs w:val="28"/>
          <w:lang w:eastAsia="en-US"/>
        </w:rPr>
      </w:r>
    </w:p>
    <w:p>
      <w:pPr>
        <w:pStyle w:val="ListParagraph"/>
        <w:spacing w:lineRule="auto" w:line="276"/>
        <w:ind w:left="0" w:firstLine="709"/>
        <w:jc w:val="both"/>
        <w:rPr>
          <w:sz w:val="28"/>
          <w:szCs w:val="28"/>
          <w:lang w:eastAsia="en-US"/>
        </w:rPr>
      </w:pPr>
      <w:r>
        <w:rPr>
          <w:sz w:val="28"/>
          <w:szCs w:val="28"/>
          <w:lang w:eastAsia="en-US"/>
        </w:rPr>
        <w:t xml:space="preserve">1. </w:t>
      </w:r>
      <w:r>
        <w:rPr>
          <w:sz w:val="28"/>
          <w:szCs w:val="28"/>
        </w:rPr>
        <w:t>М</w:t>
      </w:r>
      <w:r>
        <w:rPr>
          <w:sz w:val="28"/>
          <w:szCs w:val="28"/>
          <w:lang w:eastAsia="en-US"/>
        </w:rPr>
        <w:t xml:space="preserve">униципальные программы утверждаются администрацией </w:t>
      </w:r>
      <w:r>
        <w:rPr>
          <w:sz w:val="28"/>
          <w:szCs w:val="28"/>
        </w:rPr>
        <w:t>сельского поселения Верхнее Санчелеево .</w:t>
      </w:r>
      <w:r>
        <w:rPr>
          <w:sz w:val="28"/>
          <w:szCs w:val="28"/>
          <w:lang w:eastAsia="en-US"/>
        </w:rPr>
        <w:t xml:space="preserve"> </w:t>
      </w:r>
    </w:p>
    <w:p>
      <w:pPr>
        <w:pStyle w:val="ListParagraph"/>
        <w:spacing w:lineRule="auto" w:line="276"/>
        <w:ind w:left="0" w:firstLine="709"/>
        <w:jc w:val="both"/>
        <w:rPr>
          <w:sz w:val="28"/>
          <w:szCs w:val="28"/>
          <w:lang w:eastAsia="en-US"/>
        </w:rPr>
      </w:pPr>
      <w:r>
        <w:rPr>
          <w:sz w:val="28"/>
          <w:szCs w:val="28"/>
          <w:lang w:eastAsia="en-US"/>
        </w:rPr>
        <w:t xml:space="preserve">Сроки реализации, порядок формирования и реализации  муниципальных программ определяется  правовым актом администрации. </w:t>
      </w:r>
    </w:p>
    <w:p>
      <w:pPr>
        <w:pStyle w:val="Normal"/>
        <w:spacing w:lineRule="auto" w:line="276"/>
        <w:ind w:firstLine="709"/>
        <w:jc w:val="both"/>
        <w:rPr>
          <w:sz w:val="28"/>
          <w:szCs w:val="28"/>
          <w:lang w:eastAsia="en-US"/>
        </w:rPr>
      </w:pPr>
      <w:r>
        <w:rPr>
          <w:sz w:val="28"/>
          <w:szCs w:val="28"/>
          <w:lang w:eastAsia="en-US"/>
        </w:rPr>
        <w:t>2. Объем бюджетных ассигнований на финансовое обеспечение реализации муниципальных программ утверждается решением о бюджете сельского поселения по соответствующим каждой программе целевым статьям расходов бюджета в соответствии с утвердившим программу муниципальным правовым актом администрации.</w:t>
      </w:r>
    </w:p>
    <w:p>
      <w:pPr>
        <w:pStyle w:val="Normal"/>
        <w:spacing w:lineRule="auto" w:line="276"/>
        <w:ind w:firstLine="709"/>
        <w:jc w:val="both"/>
        <w:rPr>
          <w:sz w:val="28"/>
          <w:szCs w:val="28"/>
          <w:lang w:eastAsia="en-US"/>
        </w:rPr>
      </w:pPr>
      <w:r>
        <w:rPr>
          <w:sz w:val="28"/>
          <w:szCs w:val="28"/>
          <w:lang w:eastAsia="en-US"/>
        </w:rPr>
        <w:t>Муниципальные программы, предлагаемые к реализации начиная с очередного финансового года, а также  изменения в ранее утвержденные  муниципальные программы подлежат утверждению в сроки, установленные администрацией.</w:t>
      </w:r>
    </w:p>
    <w:p>
      <w:pPr>
        <w:pStyle w:val="Normal"/>
        <w:spacing w:lineRule="auto" w:line="276"/>
        <w:ind w:firstLine="709"/>
        <w:jc w:val="both"/>
        <w:rPr>
          <w:sz w:val="28"/>
          <w:szCs w:val="28"/>
          <w:lang w:eastAsia="en-US"/>
        </w:rPr>
      </w:pPr>
      <w:r>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pPr>
        <w:pStyle w:val="Normal"/>
        <w:spacing w:lineRule="auto" w:line="276"/>
        <w:ind w:firstLine="709"/>
        <w:jc w:val="both"/>
        <w:rPr/>
      </w:pPr>
      <w:r>
        <w:rPr>
          <w:sz w:val="28"/>
          <w:szCs w:val="28"/>
          <w:lang w:eastAsia="en-US"/>
        </w:rPr>
        <w:t xml:space="preserve">3. По каждой муниципальной программе ежегодно проводится оценка эффективности ее реализации. </w:t>
      </w:r>
      <w:hyperlink r:id="rId3">
        <w:r>
          <w:rPr>
            <w:rStyle w:val="ListLabel11"/>
            <w:sz w:val="28"/>
            <w:szCs w:val="28"/>
            <w:lang w:eastAsia="en-US"/>
          </w:rPr>
          <w:t>Порядок</w:t>
        </w:r>
      </w:hyperlink>
      <w:r>
        <w:rPr>
          <w:sz w:val="28"/>
          <w:szCs w:val="28"/>
          <w:lang w:eastAsia="en-US"/>
        </w:rPr>
        <w:t xml:space="preserve"> проведения указанной оценки и ее критерии устанавливаются администрацией</w:t>
      </w:r>
      <w:r>
        <w:rPr>
          <w:sz w:val="28"/>
          <w:szCs w:val="28"/>
        </w:rPr>
        <w:t xml:space="preserve">.  </w:t>
      </w:r>
    </w:p>
    <w:p>
      <w:pPr>
        <w:pStyle w:val="Normal"/>
        <w:spacing w:lineRule="auto" w:line="276"/>
        <w:ind w:firstLine="709"/>
        <w:jc w:val="both"/>
        <w:rPr>
          <w:sz w:val="28"/>
          <w:szCs w:val="28"/>
          <w:lang w:eastAsia="en-US"/>
        </w:rPr>
      </w:pPr>
      <w:r>
        <w:rPr>
          <w:sz w:val="28"/>
          <w:szCs w:val="28"/>
          <w:lang w:eastAsia="en-US"/>
        </w:rPr>
        <w:t>По результатам указанной оценки администрацией может быть принято решение о необходимости прекращения или об изменении,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pPr>
        <w:pStyle w:val="32"/>
        <w:ind w:left="567" w:right="-5" w:hanging="567"/>
        <w:jc w:val="both"/>
        <w:rPr>
          <w:rFonts w:ascii="Times New Roman" w:hAnsi="Times New Roman"/>
          <w:b/>
          <w:b/>
          <w:sz w:val="28"/>
          <w:szCs w:val="28"/>
        </w:rPr>
      </w:pPr>
      <w:r>
        <w:rPr>
          <w:rFonts w:ascii="Times New Roman" w:hAnsi="Times New Roman"/>
          <w:b/>
          <w:sz w:val="28"/>
          <w:szCs w:val="28"/>
        </w:rPr>
      </w:r>
    </w:p>
    <w:p>
      <w:pPr>
        <w:pStyle w:val="32"/>
        <w:ind w:left="567" w:right="-5" w:hanging="567"/>
        <w:jc w:val="both"/>
        <w:rPr>
          <w:rFonts w:ascii="Times New Roman" w:hAnsi="Times New Roman"/>
          <w:b/>
          <w:b/>
          <w:sz w:val="28"/>
          <w:szCs w:val="28"/>
        </w:rPr>
      </w:pPr>
      <w:r>
        <w:rPr>
          <w:rFonts w:ascii="Times New Roman" w:hAnsi="Times New Roman"/>
          <w:b/>
          <w:sz w:val="28"/>
          <w:szCs w:val="28"/>
        </w:rPr>
        <w:t xml:space="preserve">Статья 22. </w:t>
      </w:r>
      <w:r>
        <w:rPr>
          <w:b/>
          <w:bCs/>
          <w:sz w:val="28"/>
          <w:szCs w:val="28"/>
        </w:rPr>
        <w:t xml:space="preserve"> </w:t>
      </w:r>
      <w:r>
        <w:rPr>
          <w:rFonts w:ascii="Times New Roman" w:hAnsi="Times New Roman"/>
          <w:b/>
          <w:bCs/>
          <w:sz w:val="28"/>
          <w:szCs w:val="28"/>
        </w:rPr>
        <w:t>Составление проекта бюджета</w:t>
      </w:r>
      <w:r>
        <w:rPr>
          <w:rFonts w:ascii="Times New Roman" w:hAnsi="Times New Roman"/>
          <w:b/>
          <w:sz w:val="28"/>
          <w:szCs w:val="28"/>
        </w:rPr>
        <w:t xml:space="preserve"> сельского поселения</w:t>
      </w:r>
    </w:p>
    <w:p>
      <w:pPr>
        <w:pStyle w:val="32"/>
        <w:ind w:left="567" w:right="-5" w:hanging="567"/>
        <w:jc w:val="both"/>
        <w:rPr>
          <w:b/>
          <w:b/>
          <w:bCs/>
          <w:sz w:val="28"/>
          <w:szCs w:val="28"/>
        </w:rPr>
      </w:pPr>
      <w:r>
        <w:rPr>
          <w:b/>
          <w:bCs/>
          <w:sz w:val="28"/>
          <w:szCs w:val="28"/>
        </w:rPr>
      </w:r>
    </w:p>
    <w:p>
      <w:pPr>
        <w:pStyle w:val="ListParagraph"/>
        <w:numPr>
          <w:ilvl w:val="0"/>
          <w:numId w:val="1"/>
        </w:numPr>
        <w:spacing w:lineRule="auto" w:line="276"/>
        <w:ind w:left="0" w:firstLine="709"/>
        <w:jc w:val="both"/>
        <w:rPr>
          <w:sz w:val="28"/>
          <w:szCs w:val="28"/>
        </w:rPr>
      </w:pPr>
      <w:r>
        <w:rPr>
          <w:sz w:val="28"/>
          <w:szCs w:val="28"/>
        </w:rPr>
        <w:t>Решение о начале работы над составлением проекта бюджета сельского поселения принимается администрацией сельского поселения Верхнее</w:t>
      </w:r>
      <w:r>
        <w:rPr>
          <w:b/>
          <w:sz w:val="28"/>
          <w:szCs w:val="28"/>
        </w:rPr>
        <w:t xml:space="preserve"> </w:t>
      </w:r>
      <w:r>
        <w:rPr>
          <w:sz w:val="28"/>
          <w:szCs w:val="28"/>
        </w:rPr>
        <w:t>Санчелеево</w:t>
      </w:r>
      <w:r>
        <w:rPr>
          <w:b/>
          <w:sz w:val="28"/>
          <w:szCs w:val="28"/>
        </w:rPr>
        <w:t xml:space="preserve">  </w:t>
      </w:r>
      <w:r>
        <w:rPr>
          <w:sz w:val="28"/>
          <w:szCs w:val="28"/>
        </w:rPr>
        <w:t>в форме нормативного правового акта, регламентирующего сроки и процедуры разработки проекта решения о бюджете сельского поселения с соблюдением требований Бюджетного кодекса, настоящего положения и иных муниципальных правовых актов. Составление проекта бюджета сельского поселения начинается в сроки с 1августа текущего года.</w:t>
      </w:r>
    </w:p>
    <w:p>
      <w:pPr>
        <w:pStyle w:val="ListParagraph"/>
        <w:numPr>
          <w:ilvl w:val="0"/>
          <w:numId w:val="1"/>
        </w:numPr>
        <w:spacing w:lineRule="auto" w:line="276"/>
        <w:ind w:left="0" w:firstLine="709"/>
        <w:jc w:val="both"/>
        <w:rPr>
          <w:sz w:val="28"/>
          <w:szCs w:val="28"/>
        </w:rPr>
      </w:pPr>
      <w:r>
        <w:rPr>
          <w:sz w:val="28"/>
          <w:szCs w:val="28"/>
        </w:rPr>
        <w:t xml:space="preserve">  </w:t>
      </w:r>
      <w:r>
        <w:rPr>
          <w:sz w:val="28"/>
          <w:szCs w:val="28"/>
        </w:rPr>
        <w:t>Решение о начале работы над составлением проекта бюджета сельского поселения Верхнее Санчелеево</w:t>
      </w:r>
      <w:r>
        <w:rPr>
          <w:b/>
          <w:sz w:val="28"/>
          <w:szCs w:val="28"/>
        </w:rPr>
        <w:t xml:space="preserve">  </w:t>
      </w:r>
      <w:r>
        <w:rPr>
          <w:sz w:val="28"/>
          <w:szCs w:val="28"/>
        </w:rPr>
        <w:t>на очередной финансовый год и плановый период принимается администрацией сельского поселения Верхнее</w:t>
      </w:r>
      <w:r>
        <w:rPr>
          <w:b/>
          <w:sz w:val="28"/>
          <w:szCs w:val="28"/>
        </w:rPr>
        <w:t xml:space="preserve"> </w:t>
      </w:r>
      <w:r>
        <w:rPr>
          <w:sz w:val="28"/>
          <w:szCs w:val="28"/>
        </w:rPr>
        <w:t>Санчелеево в форме распоряжения,  устанавливающего сроки и процедуры разработки проекта бюджета сельского поселения Верхнее Санчелеево</w:t>
      </w:r>
      <w:r>
        <w:rPr>
          <w:b/>
          <w:sz w:val="28"/>
          <w:szCs w:val="28"/>
        </w:rPr>
        <w:t xml:space="preserve">  </w:t>
      </w:r>
      <w:r>
        <w:rPr>
          <w:sz w:val="28"/>
          <w:szCs w:val="28"/>
        </w:rPr>
        <w:t>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 Верхнее</w:t>
      </w:r>
      <w:r>
        <w:rPr>
          <w:b/>
          <w:sz w:val="28"/>
          <w:szCs w:val="28"/>
        </w:rPr>
        <w:t xml:space="preserve"> </w:t>
      </w:r>
      <w:r>
        <w:rPr>
          <w:sz w:val="28"/>
          <w:szCs w:val="28"/>
        </w:rPr>
        <w:t>Санчелеево  одновременно с проектом бюджета сельского поселения Верхнее</w:t>
      </w:r>
      <w:r>
        <w:rPr>
          <w:b/>
          <w:sz w:val="28"/>
          <w:szCs w:val="28"/>
        </w:rPr>
        <w:t xml:space="preserve"> </w:t>
      </w:r>
      <w:r>
        <w:rPr>
          <w:sz w:val="28"/>
          <w:szCs w:val="28"/>
        </w:rPr>
        <w:t>Санчелеево.</w:t>
      </w:r>
    </w:p>
    <w:p>
      <w:pPr>
        <w:pStyle w:val="ListParagraph"/>
        <w:numPr>
          <w:ilvl w:val="0"/>
          <w:numId w:val="1"/>
        </w:numPr>
        <w:spacing w:lineRule="auto" w:line="276"/>
        <w:ind w:left="0" w:firstLine="709"/>
        <w:jc w:val="both"/>
        <w:rPr>
          <w:sz w:val="28"/>
          <w:szCs w:val="28"/>
        </w:rPr>
      </w:pPr>
      <w:r>
        <w:rPr>
          <w:sz w:val="28"/>
          <w:szCs w:val="28"/>
        </w:rPr>
        <w:t xml:space="preserve"> </w:t>
      </w:r>
      <w:r>
        <w:rPr>
          <w:sz w:val="28"/>
          <w:szCs w:val="28"/>
        </w:rPr>
        <w:t>Основные характеристики бюджета сельского поселения Верхнее</w:t>
      </w:r>
      <w:r>
        <w:rPr>
          <w:b/>
          <w:sz w:val="28"/>
          <w:szCs w:val="28"/>
        </w:rPr>
        <w:t xml:space="preserve"> </w:t>
      </w:r>
      <w:r>
        <w:rPr>
          <w:sz w:val="28"/>
          <w:szCs w:val="28"/>
        </w:rPr>
        <w:t>Санчелеево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сельского поселения Верхнее</w:t>
      </w:r>
      <w:r>
        <w:rPr>
          <w:b/>
          <w:sz w:val="28"/>
          <w:szCs w:val="28"/>
        </w:rPr>
        <w:t xml:space="preserve"> </w:t>
      </w:r>
      <w:r>
        <w:rPr>
          <w:sz w:val="28"/>
          <w:szCs w:val="28"/>
        </w:rPr>
        <w:t>Санчелеево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pPr>
        <w:pStyle w:val="ListParagraph"/>
        <w:spacing w:lineRule="auto" w:line="276"/>
        <w:ind w:left="709" w:hanging="0"/>
        <w:jc w:val="both"/>
        <w:rPr>
          <w:sz w:val="28"/>
          <w:szCs w:val="28"/>
        </w:rPr>
      </w:pPr>
      <w:r>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 сельского поселения Верхнее</w:t>
      </w:r>
      <w:r>
        <w:rPr>
          <w:b/>
          <w:sz w:val="28"/>
          <w:szCs w:val="28"/>
        </w:rPr>
        <w:t xml:space="preserve"> </w:t>
      </w:r>
      <w:r>
        <w:rPr>
          <w:sz w:val="28"/>
          <w:szCs w:val="28"/>
        </w:rPr>
        <w:t>Санчелеево.</w:t>
      </w:r>
    </w:p>
    <w:p>
      <w:pPr>
        <w:pStyle w:val="ConsPlusTitle"/>
        <w:numPr>
          <w:ilvl w:val="0"/>
          <w:numId w:val="0"/>
        </w:numPr>
        <w:ind w:firstLine="539"/>
        <w:jc w:val="both"/>
        <w:outlineLvl w:val="0"/>
        <w:rPr>
          <w:rFonts w:ascii="Times New Roman" w:hAnsi="Times New Roman" w:cs="Times New Roman"/>
          <w:sz w:val="28"/>
          <w:szCs w:val="28"/>
        </w:rPr>
      </w:pPr>
      <w:r>
        <w:rPr>
          <w:rFonts w:cs="Times New Roman" w:ascii="Times New Roman" w:hAnsi="Times New Roman"/>
          <w:sz w:val="28"/>
          <w:szCs w:val="28"/>
        </w:rPr>
      </w:r>
    </w:p>
    <w:p>
      <w:pPr>
        <w:pStyle w:val="ConsPlusTitle"/>
        <w:numPr>
          <w:ilvl w:val="0"/>
          <w:numId w:val="0"/>
        </w:numPr>
        <w:ind w:firstLine="539"/>
        <w:jc w:val="both"/>
        <w:outlineLvl w:val="0"/>
        <w:rPr>
          <w:rFonts w:ascii="Times New Roman" w:hAnsi="Times New Roman" w:cs="Times New Roman"/>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III</w:t>
      </w:r>
      <w:r>
        <w:rPr>
          <w:rFonts w:cs="Times New Roman" w:ascii="Times New Roman" w:hAnsi="Times New Roman"/>
          <w:sz w:val="28"/>
          <w:szCs w:val="28"/>
        </w:rPr>
        <w:t xml:space="preserve">. Рассмотрение и утверждение бюджета сельского поселения   </w:t>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t>Статья 23. Общие положения</w:t>
      </w:r>
    </w:p>
    <w:p>
      <w:pPr>
        <w:pStyle w:val="Normal"/>
        <w:ind w:firstLine="539"/>
        <w:jc w:val="both"/>
        <w:rPr>
          <w:sz w:val="28"/>
          <w:szCs w:val="28"/>
        </w:rPr>
      </w:pPr>
      <w:r>
        <w:rPr>
          <w:sz w:val="28"/>
          <w:szCs w:val="28"/>
        </w:rPr>
      </w:r>
    </w:p>
    <w:p>
      <w:pPr>
        <w:pStyle w:val="Normal"/>
        <w:spacing w:lineRule="auto" w:line="276"/>
        <w:ind w:firstLine="709"/>
        <w:jc w:val="both"/>
        <w:rPr>
          <w:sz w:val="28"/>
          <w:szCs w:val="28"/>
          <w:lang w:eastAsia="en-US"/>
        </w:rPr>
      </w:pPr>
      <w:r>
        <w:rPr>
          <w:sz w:val="28"/>
          <w:szCs w:val="28"/>
        </w:rPr>
        <w:t>1.</w:t>
      </w:r>
      <w:r>
        <w:rPr>
          <w:sz w:val="28"/>
          <w:szCs w:val="28"/>
          <w:lang w:eastAsia="en-US"/>
        </w:rPr>
        <w:t xml:space="preserve"> В решении о бюджете сельского поселения должны содержаться основные</w:t>
      </w:r>
      <w:r>
        <w:rPr>
          <w:b/>
          <w:bCs/>
          <w:sz w:val="28"/>
          <w:szCs w:val="28"/>
          <w:lang w:eastAsia="en-US"/>
        </w:rPr>
        <w:t xml:space="preserve"> </w:t>
      </w:r>
      <w:r>
        <w:rPr>
          <w:sz w:val="28"/>
          <w:szCs w:val="28"/>
          <w:lang w:eastAsia="en-US"/>
        </w:rPr>
        <w:t>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Самарской области, муниципальными правовыми актами собрания представителей (кроме решения о бюджете).</w:t>
      </w:r>
    </w:p>
    <w:p>
      <w:pPr>
        <w:pStyle w:val="Normal"/>
        <w:spacing w:lineRule="auto" w:line="276"/>
        <w:ind w:firstLine="709"/>
        <w:jc w:val="both"/>
        <w:rPr>
          <w:sz w:val="28"/>
          <w:szCs w:val="28"/>
        </w:rPr>
      </w:pPr>
      <w:r>
        <w:rPr>
          <w:sz w:val="28"/>
          <w:szCs w:val="28"/>
        </w:rPr>
        <w:t xml:space="preserve">2. Решением о бюджете сельского поселения утверждаются: </w:t>
      </w:r>
    </w:p>
    <w:p>
      <w:pPr>
        <w:pStyle w:val="Normal"/>
        <w:spacing w:lineRule="auto" w:line="276"/>
        <w:ind w:firstLine="709"/>
        <w:jc w:val="both"/>
        <w:rPr>
          <w:sz w:val="28"/>
          <w:szCs w:val="28"/>
          <w:lang w:eastAsia="en-US"/>
        </w:rPr>
      </w:pPr>
      <w:r>
        <w:rPr>
          <w:sz w:val="28"/>
          <w:szCs w:val="28"/>
          <w:lang w:eastAsia="en-US"/>
        </w:rPr>
        <w:t>- 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собрания  представителей сельского поселения;</w:t>
      </w:r>
    </w:p>
    <w:p>
      <w:pPr>
        <w:pStyle w:val="Normal"/>
        <w:spacing w:lineRule="auto" w:line="276"/>
        <w:ind w:firstLine="709"/>
        <w:jc w:val="both"/>
        <w:rPr>
          <w:sz w:val="28"/>
          <w:szCs w:val="28"/>
          <w:lang w:eastAsia="en-US"/>
        </w:rPr>
      </w:pPr>
      <w:r>
        <w:rPr>
          <w:sz w:val="28"/>
          <w:szCs w:val="28"/>
          <w:lang w:eastAsia="en-US"/>
        </w:rPr>
        <w:t>- ведомственная структура расходов бюджета на очередной финансовый год (очередной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общий объем бюджетных ассигнований, направляемых на исполнение публичных нормативных обязательств;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pPr>
        <w:pStyle w:val="Normal"/>
        <w:spacing w:lineRule="auto" w:line="276"/>
        <w:ind w:firstLine="709"/>
        <w:jc w:val="both"/>
        <w:rPr>
          <w:sz w:val="28"/>
          <w:szCs w:val="28"/>
        </w:rPr>
      </w:pPr>
      <w:r>
        <w:rPr>
          <w:sz w:val="28"/>
          <w:szCs w:val="28"/>
          <w:lang w:eastAsia="en-US"/>
        </w:rPr>
        <w:t>- 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Pr>
          <w:sz w:val="28"/>
          <w:szCs w:val="28"/>
        </w:rPr>
        <w:t>;</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источники финансирования дефицита местного бюджета на очередной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размер  резервного фонда;</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программа муниципальных заимствований;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программа муниципальных гарантий;</w:t>
      </w:r>
    </w:p>
    <w:p>
      <w:pPr>
        <w:pStyle w:val="Normal"/>
        <w:spacing w:lineRule="auto" w:line="276"/>
        <w:ind w:firstLine="709"/>
        <w:jc w:val="both"/>
        <w:rPr>
          <w:sz w:val="28"/>
          <w:szCs w:val="28"/>
        </w:rPr>
      </w:pPr>
      <w:r>
        <w:rPr>
          <w:sz w:val="28"/>
          <w:szCs w:val="28"/>
        </w:rPr>
        <w:t>- иные показатели местного бюджета, установленные Бюджетным к</w:t>
      </w:r>
      <w:r>
        <w:rPr>
          <w:sz w:val="28"/>
          <w:szCs w:val="28"/>
          <w:lang w:eastAsia="en-US"/>
        </w:rPr>
        <w:t>одексом</w:t>
      </w:r>
      <w:r>
        <w:rPr>
          <w:sz w:val="28"/>
          <w:szCs w:val="28"/>
        </w:rPr>
        <w:t>, настоящим Положением.</w:t>
      </w:r>
    </w:p>
    <w:p>
      <w:pPr>
        <w:pStyle w:val="Normal"/>
        <w:numPr>
          <w:ilvl w:val="0"/>
          <w:numId w:val="0"/>
        </w:numPr>
        <w:ind w:firstLine="708"/>
        <w:jc w:val="both"/>
        <w:outlineLvl w:val="0"/>
        <w:rPr>
          <w:bCs/>
          <w:sz w:val="28"/>
          <w:szCs w:val="28"/>
          <w:lang w:eastAsia="en-US"/>
        </w:rPr>
      </w:pPr>
      <w:r>
        <w:rPr>
          <w:bCs/>
          <w:sz w:val="28"/>
          <w:szCs w:val="28"/>
          <w:lang w:eastAsia="en-US"/>
        </w:rPr>
        <w:t>3.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 Верхнее</w:t>
      </w:r>
      <w:r>
        <w:rPr>
          <w:b/>
          <w:bCs/>
          <w:sz w:val="28"/>
          <w:szCs w:val="28"/>
          <w:lang w:eastAsia="en-US"/>
        </w:rPr>
        <w:t xml:space="preserve"> </w:t>
      </w:r>
      <w:r>
        <w:rPr>
          <w:bCs/>
          <w:sz w:val="28"/>
          <w:szCs w:val="28"/>
          <w:lang w:eastAsia="en-US"/>
        </w:rPr>
        <w:t>Санчелеево.</w:t>
      </w:r>
    </w:p>
    <w:p>
      <w:pPr>
        <w:pStyle w:val="Normal"/>
        <w:numPr>
          <w:ilvl w:val="0"/>
          <w:numId w:val="0"/>
        </w:numPr>
        <w:jc w:val="both"/>
        <w:outlineLvl w:val="0"/>
        <w:rPr>
          <w:bCs/>
          <w:sz w:val="28"/>
          <w:szCs w:val="28"/>
          <w:lang w:eastAsia="en-US"/>
        </w:rPr>
      </w:pPr>
      <w:r>
        <w:rPr>
          <w:bCs/>
          <w:sz w:val="28"/>
          <w:szCs w:val="28"/>
          <w:lang w:eastAsia="en-US"/>
        </w:rPr>
        <w:t xml:space="preserve">       </w:t>
      </w:r>
      <w:r>
        <w:rPr>
          <w:bCs/>
          <w:sz w:val="28"/>
          <w:szCs w:val="28"/>
          <w:lang w:eastAsia="en-US"/>
        </w:rPr>
        <w:t>Администрация сельского поселения Верхнее</w:t>
      </w:r>
      <w:r>
        <w:rPr>
          <w:b/>
          <w:bCs/>
          <w:sz w:val="28"/>
          <w:szCs w:val="28"/>
          <w:lang w:eastAsia="en-US"/>
        </w:rPr>
        <w:t xml:space="preserve"> </w:t>
      </w:r>
      <w:r>
        <w:rPr>
          <w:bCs/>
          <w:sz w:val="28"/>
          <w:szCs w:val="28"/>
          <w:lang w:eastAsia="en-US"/>
        </w:rPr>
        <w:t>Санчелеево 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 Верхнее</w:t>
      </w:r>
      <w:r>
        <w:rPr>
          <w:b/>
          <w:bCs/>
          <w:sz w:val="28"/>
          <w:szCs w:val="28"/>
          <w:lang w:eastAsia="en-US"/>
        </w:rPr>
        <w:t xml:space="preserve"> </w:t>
      </w:r>
      <w:r>
        <w:rPr>
          <w:bCs/>
          <w:sz w:val="28"/>
          <w:szCs w:val="28"/>
          <w:lang w:eastAsia="en-US"/>
        </w:rPr>
        <w:t xml:space="preserve">Санчелеево. </w:t>
      </w:r>
    </w:p>
    <w:p>
      <w:pPr>
        <w:pStyle w:val="ListParagraph"/>
        <w:numPr>
          <w:ilvl w:val="0"/>
          <w:numId w:val="0"/>
        </w:numPr>
        <w:ind w:left="0" w:hanging="0"/>
        <w:jc w:val="both"/>
        <w:outlineLvl w:val="0"/>
        <w:rPr>
          <w:bCs/>
          <w:sz w:val="28"/>
          <w:szCs w:val="28"/>
          <w:lang w:eastAsia="en-US"/>
        </w:rPr>
      </w:pPr>
      <w:r>
        <w:rPr>
          <w:bCs/>
          <w:sz w:val="28"/>
          <w:szCs w:val="28"/>
          <w:lang w:eastAsia="en-US"/>
        </w:rPr>
        <w:t xml:space="preserve">          </w:t>
      </w:r>
      <w:r>
        <w:rPr>
          <w:bCs/>
          <w:sz w:val="28"/>
          <w:szCs w:val="28"/>
          <w:lang w:eastAsia="en-US"/>
        </w:rPr>
        <w:t>4. Проект бюджета Сельского поселения Верхнее</w:t>
      </w:r>
      <w:r>
        <w:rPr>
          <w:b/>
          <w:bCs/>
          <w:sz w:val="28"/>
          <w:szCs w:val="28"/>
          <w:lang w:eastAsia="en-US"/>
        </w:rPr>
        <w:t xml:space="preserve"> </w:t>
      </w:r>
      <w:r>
        <w:rPr>
          <w:bCs/>
          <w:sz w:val="28"/>
          <w:szCs w:val="28"/>
          <w:lang w:eastAsia="en-US"/>
        </w:rPr>
        <w:t>Санчелеево, вносимый Собранию Представителей сельского поселения Верхнее</w:t>
      </w:r>
      <w:r>
        <w:rPr>
          <w:b/>
          <w:bCs/>
          <w:sz w:val="28"/>
          <w:szCs w:val="28"/>
          <w:lang w:eastAsia="en-US"/>
        </w:rPr>
        <w:t xml:space="preserve"> </w:t>
      </w:r>
      <w:r>
        <w:rPr>
          <w:bCs/>
          <w:sz w:val="28"/>
          <w:szCs w:val="28"/>
          <w:lang w:eastAsia="en-US"/>
        </w:rPr>
        <w:t>Санчелеево, подлежит обязательному обсуждению на публичных слушаниях в порядке, предусмотренном Положением о публичных слушаниях в сельском поселении Верхнее</w:t>
      </w:r>
      <w:r>
        <w:rPr>
          <w:b/>
          <w:bCs/>
          <w:sz w:val="28"/>
          <w:szCs w:val="28"/>
          <w:lang w:eastAsia="en-US"/>
        </w:rPr>
        <w:t xml:space="preserve"> </w:t>
      </w:r>
      <w:r>
        <w:rPr>
          <w:bCs/>
          <w:sz w:val="28"/>
          <w:szCs w:val="28"/>
          <w:lang w:eastAsia="en-US"/>
        </w:rPr>
        <w:t>Санчелеево, утвержденным Собранием Представителей.</w:t>
      </w:r>
    </w:p>
    <w:p>
      <w:pPr>
        <w:pStyle w:val="Normal"/>
        <w:numPr>
          <w:ilvl w:val="0"/>
          <w:numId w:val="0"/>
        </w:numPr>
        <w:jc w:val="both"/>
        <w:outlineLvl w:val="0"/>
        <w:rPr>
          <w:bCs/>
          <w:sz w:val="28"/>
          <w:szCs w:val="28"/>
          <w:lang w:eastAsia="en-US"/>
        </w:rPr>
      </w:pPr>
      <w:r>
        <w:rPr>
          <w:bCs/>
          <w:sz w:val="28"/>
          <w:szCs w:val="28"/>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pPr>
        <w:pStyle w:val="Normal"/>
        <w:numPr>
          <w:ilvl w:val="0"/>
          <w:numId w:val="0"/>
        </w:numPr>
        <w:jc w:val="both"/>
        <w:outlineLvl w:val="0"/>
        <w:rPr>
          <w:bCs/>
          <w:sz w:val="28"/>
          <w:szCs w:val="28"/>
          <w:lang w:eastAsia="en-US"/>
        </w:rPr>
      </w:pPr>
      <w:r>
        <w:rPr>
          <w:bCs/>
          <w:sz w:val="28"/>
          <w:szCs w:val="28"/>
          <w:lang w:eastAsia="en-US"/>
        </w:rPr>
      </w:r>
    </w:p>
    <w:p>
      <w:pPr>
        <w:pStyle w:val="Normal"/>
        <w:numPr>
          <w:ilvl w:val="0"/>
          <w:numId w:val="0"/>
        </w:numPr>
        <w:jc w:val="both"/>
        <w:outlineLvl w:val="0"/>
        <w:rPr>
          <w:b/>
          <w:b/>
          <w:sz w:val="28"/>
          <w:szCs w:val="28"/>
        </w:rPr>
      </w:pPr>
      <w:r>
        <w:rPr>
          <w:b/>
          <w:bCs/>
          <w:sz w:val="28"/>
          <w:szCs w:val="28"/>
          <w:lang w:eastAsia="en-US"/>
        </w:rPr>
        <w:t>Статья 24. Документы и материалы, представляемые одновременно с проектом бюджета</w:t>
      </w:r>
      <w:r>
        <w:rPr>
          <w:b/>
          <w:sz w:val="28"/>
          <w:szCs w:val="28"/>
        </w:rPr>
        <w:t xml:space="preserve"> сельского поселения</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Одновременно с проектом решения о бюджете в собрание представителей представляются:</w:t>
      </w:r>
    </w:p>
    <w:p>
      <w:pPr>
        <w:pStyle w:val="Normal"/>
        <w:spacing w:lineRule="auto" w:line="276"/>
        <w:ind w:firstLine="709"/>
        <w:jc w:val="both"/>
        <w:rPr>
          <w:sz w:val="28"/>
          <w:szCs w:val="28"/>
          <w:lang w:eastAsia="en-US"/>
        </w:rPr>
      </w:pPr>
      <w:r>
        <w:rPr>
          <w:sz w:val="28"/>
          <w:szCs w:val="28"/>
          <w:lang w:eastAsia="en-US"/>
        </w:rPr>
        <w:t>- основные направления бюджетной политики и основные направления налоговой политики сельского поселения;</w:t>
      </w:r>
    </w:p>
    <w:p>
      <w:pPr>
        <w:pStyle w:val="Normal"/>
        <w:spacing w:lineRule="auto" w:line="276"/>
        <w:ind w:firstLine="709"/>
        <w:jc w:val="both"/>
        <w:rPr>
          <w:sz w:val="28"/>
          <w:szCs w:val="28"/>
          <w:lang w:eastAsia="en-US"/>
        </w:rPr>
      </w:pPr>
      <w:r>
        <w:rPr>
          <w:sz w:val="28"/>
          <w:szCs w:val="28"/>
          <w:lang w:eastAsia="en-US"/>
        </w:rPr>
        <w:t>- предварительные итоги социально-экономического развития сельского поселения за истекший период текущего финансового года и ожидаемые итоги социально-экономического развития сельского поселения за текущий финансовый год;</w:t>
      </w:r>
    </w:p>
    <w:p>
      <w:pPr>
        <w:pStyle w:val="Normal"/>
        <w:spacing w:lineRule="auto" w:line="276"/>
        <w:ind w:firstLine="709"/>
        <w:jc w:val="both"/>
        <w:rPr>
          <w:sz w:val="28"/>
          <w:szCs w:val="28"/>
          <w:lang w:eastAsia="en-US"/>
        </w:rPr>
      </w:pPr>
      <w:r>
        <w:rPr>
          <w:sz w:val="28"/>
          <w:szCs w:val="28"/>
          <w:lang w:eastAsia="en-US"/>
        </w:rPr>
        <w:t>- прогноз социально-экономического развития сельского поселения;</w:t>
      </w:r>
    </w:p>
    <w:p>
      <w:pPr>
        <w:pStyle w:val="Normal"/>
        <w:spacing w:lineRule="auto" w:line="276"/>
        <w:ind w:firstLine="709"/>
        <w:jc w:val="both"/>
        <w:rPr>
          <w:sz w:val="28"/>
          <w:szCs w:val="28"/>
          <w:lang w:eastAsia="en-US"/>
        </w:rPr>
      </w:pPr>
      <w:r>
        <w:rPr>
          <w:sz w:val="28"/>
          <w:szCs w:val="28"/>
          <w:lang w:eastAsia="en-US"/>
        </w:rPr>
        <w:t>- прогноз основных характеристик (общий объем доходов, общий объем расходов, дефицита (профицита) бюджета) бюджета сельского поселения на очередной финансовый год и плановый период;</w:t>
      </w:r>
    </w:p>
    <w:p>
      <w:pPr>
        <w:pStyle w:val="Normal"/>
        <w:spacing w:lineRule="auto" w:line="276"/>
        <w:ind w:firstLine="709"/>
        <w:jc w:val="both"/>
        <w:rPr>
          <w:sz w:val="28"/>
          <w:szCs w:val="28"/>
          <w:lang w:eastAsia="en-US"/>
        </w:rPr>
      </w:pPr>
      <w:r>
        <w:rPr>
          <w:sz w:val="28"/>
          <w:szCs w:val="28"/>
          <w:lang w:eastAsia="en-US"/>
        </w:rPr>
        <w:t>- пояснительная записка к проекту бюджета;</w:t>
      </w:r>
    </w:p>
    <w:p>
      <w:pPr>
        <w:pStyle w:val="Normal"/>
        <w:spacing w:lineRule="auto" w:line="276"/>
        <w:ind w:firstLine="709"/>
        <w:jc w:val="both"/>
        <w:rPr>
          <w:sz w:val="28"/>
          <w:szCs w:val="28"/>
          <w:lang w:eastAsia="en-US"/>
        </w:rPr>
      </w:pPr>
      <w:r>
        <w:rPr>
          <w:sz w:val="28"/>
          <w:szCs w:val="28"/>
          <w:lang w:eastAsia="en-US"/>
        </w:rPr>
        <w:t>- методики (проекты методик) и расчеты распределения  межбюджетных трансфертов;</w:t>
      </w:r>
    </w:p>
    <w:p>
      <w:pPr>
        <w:pStyle w:val="Normal"/>
        <w:spacing w:lineRule="auto" w:line="276"/>
        <w:ind w:firstLine="709"/>
        <w:jc w:val="both"/>
        <w:rPr>
          <w:sz w:val="28"/>
          <w:szCs w:val="28"/>
          <w:lang w:eastAsia="en-US"/>
        </w:rPr>
      </w:pPr>
      <w:r>
        <w:rPr>
          <w:sz w:val="28"/>
          <w:szCs w:val="28"/>
          <w:lang w:eastAsia="en-US"/>
        </w:rPr>
        <w:t>- оценка ожидаемого исполнения бюджета на текущий финансовый год;</w:t>
      </w:r>
    </w:p>
    <w:p>
      <w:pPr>
        <w:pStyle w:val="Normal"/>
        <w:spacing w:lineRule="auto" w:line="276"/>
        <w:ind w:firstLine="709"/>
        <w:jc w:val="both"/>
        <w:rPr>
          <w:sz w:val="28"/>
          <w:szCs w:val="28"/>
          <w:lang w:eastAsia="en-US"/>
        </w:rPr>
      </w:pPr>
      <w:r>
        <w:rPr/>
        <w:t xml:space="preserve"> </w:t>
      </w:r>
      <w:r>
        <w:rPr>
          <w:sz w:val="28"/>
          <w:szCs w:val="28"/>
          <w:lang w:eastAsia="en-US"/>
        </w:rPr>
        <w:t>- паспорта утвержденных муниципальных программ подлежащих финансированию за счет средств бюджета сельского поселения Верхнее</w:t>
      </w:r>
      <w:r>
        <w:rPr>
          <w:b/>
          <w:sz w:val="28"/>
          <w:szCs w:val="28"/>
          <w:lang w:eastAsia="en-US"/>
        </w:rPr>
        <w:t xml:space="preserve"> </w:t>
      </w:r>
      <w:r>
        <w:rPr>
          <w:sz w:val="28"/>
          <w:szCs w:val="28"/>
          <w:lang w:eastAsia="en-US"/>
        </w:rPr>
        <w:t>Санчелеево  (проекты изменений в указанные паспорта);</w:t>
      </w:r>
    </w:p>
    <w:p>
      <w:pPr>
        <w:pStyle w:val="Normal"/>
        <w:spacing w:lineRule="auto" w:line="276"/>
        <w:ind w:firstLine="709"/>
        <w:jc w:val="both"/>
        <w:rPr>
          <w:sz w:val="28"/>
          <w:szCs w:val="28"/>
          <w:lang w:eastAsia="en-US"/>
        </w:rPr>
      </w:pPr>
      <w:r>
        <w:rPr>
          <w:sz w:val="28"/>
          <w:szCs w:val="28"/>
          <w:lang w:eastAsia="en-US"/>
        </w:rPr>
        <w:t>- протокол публичных слушаний по проекту бюджета сельского поселения;</w:t>
      </w:r>
    </w:p>
    <w:p>
      <w:pPr>
        <w:pStyle w:val="Normal"/>
        <w:spacing w:lineRule="auto" w:line="276"/>
        <w:ind w:firstLine="709"/>
        <w:jc w:val="both"/>
        <w:rPr>
          <w:sz w:val="28"/>
          <w:szCs w:val="28"/>
          <w:lang w:eastAsia="en-US"/>
        </w:rPr>
      </w:pPr>
      <w:r>
        <w:rPr>
          <w:sz w:val="28"/>
          <w:szCs w:val="28"/>
          <w:lang w:eastAsia="en-US"/>
        </w:rPr>
        <w:t>- проект решения Собрания Представителей о принятии бюджета в первом чтении;</w:t>
      </w:r>
    </w:p>
    <w:p>
      <w:pPr>
        <w:pStyle w:val="Normal"/>
        <w:spacing w:lineRule="auto" w:line="276"/>
        <w:ind w:firstLine="709"/>
        <w:jc w:val="both"/>
        <w:rPr>
          <w:sz w:val="28"/>
          <w:szCs w:val="28"/>
        </w:rPr>
      </w:pPr>
      <w:r>
        <w:rPr>
          <w:sz w:val="28"/>
          <w:szCs w:val="28"/>
        </w:rPr>
        <w:t>- реестр источников доходов бюджета сельского поселения;</w:t>
      </w:r>
    </w:p>
    <w:p>
      <w:pPr>
        <w:pStyle w:val="Normal"/>
        <w:spacing w:lineRule="auto" w:line="276"/>
        <w:ind w:firstLine="709"/>
        <w:jc w:val="both"/>
        <w:rPr>
          <w:sz w:val="28"/>
          <w:szCs w:val="28"/>
          <w:lang w:eastAsia="en-US"/>
        </w:rPr>
      </w:pPr>
      <w:r>
        <w:rPr>
          <w:sz w:val="28"/>
          <w:szCs w:val="28"/>
          <w:lang w:eastAsia="en-US"/>
        </w:rPr>
        <w:t>- иные документы и материалы.</w:t>
      </w:r>
    </w:p>
    <w:p>
      <w:pPr>
        <w:pStyle w:val="Normal"/>
        <w:spacing w:lineRule="auto" w:line="276"/>
        <w:ind w:firstLine="709"/>
        <w:jc w:val="both"/>
        <w:rPr>
          <w:sz w:val="28"/>
          <w:szCs w:val="28"/>
          <w:lang w:eastAsia="en-US"/>
        </w:rPr>
      </w:pPr>
      <w:r>
        <w:rPr>
          <w:sz w:val="28"/>
          <w:szCs w:val="28"/>
          <w:lang w:eastAsia="en-US"/>
        </w:rPr>
        <w:t>2. Проект решения о бюджете сельского поселения со всеми приложениями  представляется в собрание представителей и контрольно-счетный  орган  муниципального  образования   на бумажном носителе и  в виде  электронного документа.</w:t>
      </w:r>
    </w:p>
    <w:p>
      <w:pPr>
        <w:pStyle w:val="Normal"/>
        <w:spacing w:lineRule="auto" w:line="276"/>
        <w:ind w:firstLine="709"/>
        <w:jc w:val="both"/>
        <w:rPr>
          <w:sz w:val="28"/>
          <w:szCs w:val="28"/>
          <w:lang w:eastAsia="en-US"/>
        </w:rPr>
      </w:pPr>
      <w:r>
        <w:rPr>
          <w:sz w:val="28"/>
          <w:szCs w:val="28"/>
          <w:lang w:eastAsia="en-US"/>
        </w:rPr>
        <w:t>3. Проект решения  о бюджете сельского  поселения подлежит размещению на официальном  сайте сельского поселения в сети «Интернет».</w:t>
      </w:r>
    </w:p>
    <w:p>
      <w:pPr>
        <w:pStyle w:val="Normal"/>
        <w:numPr>
          <w:ilvl w:val="0"/>
          <w:numId w:val="0"/>
        </w:numPr>
        <w:ind w:left="567" w:hanging="567"/>
        <w:jc w:val="both"/>
        <w:outlineLvl w:val="0"/>
        <w:rPr>
          <w:b/>
          <w:b/>
          <w:sz w:val="28"/>
          <w:szCs w:val="28"/>
        </w:rPr>
      </w:pPr>
      <w:r>
        <w:rPr>
          <w:b/>
          <w:sz w:val="28"/>
          <w:szCs w:val="28"/>
        </w:rPr>
      </w:r>
    </w:p>
    <w:p>
      <w:pPr>
        <w:pStyle w:val="Normal"/>
        <w:numPr>
          <w:ilvl w:val="0"/>
          <w:numId w:val="0"/>
        </w:numPr>
        <w:ind w:left="567" w:hanging="567"/>
        <w:jc w:val="both"/>
        <w:outlineLvl w:val="0"/>
        <w:rPr>
          <w:b/>
          <w:b/>
          <w:sz w:val="28"/>
          <w:szCs w:val="28"/>
        </w:rPr>
      </w:pPr>
      <w:r>
        <w:rPr>
          <w:b/>
          <w:sz w:val="28"/>
          <w:szCs w:val="28"/>
        </w:rPr>
        <w:t xml:space="preserve">Статья 25. Резервный фонд администрации </w:t>
      </w:r>
    </w:p>
    <w:p>
      <w:pPr>
        <w:pStyle w:val="Normal"/>
        <w:numPr>
          <w:ilvl w:val="0"/>
          <w:numId w:val="0"/>
        </w:numPr>
        <w:ind w:left="567" w:hanging="567"/>
        <w:jc w:val="both"/>
        <w:outlineLvl w:val="0"/>
        <w:rPr>
          <w:b/>
          <w:b/>
          <w:sz w:val="28"/>
          <w:szCs w:val="28"/>
        </w:rPr>
      </w:pPr>
      <w:r>
        <w:rPr>
          <w:b/>
          <w:sz w:val="28"/>
          <w:szCs w:val="28"/>
        </w:rPr>
        <w:t xml:space="preserve"> </w:t>
      </w:r>
    </w:p>
    <w:p>
      <w:pPr>
        <w:pStyle w:val="Normal"/>
        <w:spacing w:lineRule="auto" w:line="276"/>
        <w:ind w:firstLine="709"/>
        <w:jc w:val="both"/>
        <w:rPr>
          <w:sz w:val="28"/>
          <w:szCs w:val="28"/>
        </w:rPr>
      </w:pPr>
      <w:r>
        <w:rPr>
          <w:sz w:val="28"/>
          <w:szCs w:val="28"/>
        </w:rPr>
        <w:t xml:space="preserve">1. В расходной части бюджета сельского поселения предусматривается создание резервного фонда администрации. </w:t>
      </w:r>
    </w:p>
    <w:p>
      <w:pPr>
        <w:pStyle w:val="Normal"/>
        <w:spacing w:lineRule="auto" w:line="276"/>
        <w:ind w:firstLine="709"/>
        <w:jc w:val="both"/>
        <w:rPr>
          <w:sz w:val="28"/>
          <w:szCs w:val="28"/>
        </w:rPr>
      </w:pPr>
      <w:r>
        <w:rPr>
          <w:sz w:val="28"/>
          <w:szCs w:val="28"/>
        </w:rPr>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pPr>
        <w:pStyle w:val="Normal"/>
        <w:spacing w:lineRule="auto" w:line="276"/>
        <w:jc w:val="both"/>
        <w:rPr>
          <w:sz w:val="28"/>
          <w:szCs w:val="28"/>
        </w:rPr>
      </w:pPr>
      <w:r>
        <w:rPr>
          <w:sz w:val="28"/>
          <w:szCs w:val="28"/>
        </w:rPr>
        <w:t xml:space="preserve">         </w:t>
      </w:r>
      <w:r>
        <w:rPr>
          <w:sz w:val="28"/>
          <w:szCs w:val="28"/>
        </w:rPr>
        <w:t>3. Порядок использования бюджетных ассигнований резервного фонда предусмотренного в бюджете сельского поселения, устанавливается администрацией сельского поселения Верхнее</w:t>
      </w:r>
      <w:r>
        <w:rPr>
          <w:b/>
          <w:sz w:val="28"/>
          <w:szCs w:val="28"/>
        </w:rPr>
        <w:t xml:space="preserve"> </w:t>
      </w:r>
      <w:r>
        <w:rPr>
          <w:sz w:val="28"/>
          <w:szCs w:val="28"/>
        </w:rPr>
        <w:t>Санчелеево.</w:t>
      </w:r>
    </w:p>
    <w:p>
      <w:pPr>
        <w:pStyle w:val="Normal"/>
        <w:spacing w:lineRule="auto" w:line="276"/>
        <w:ind w:firstLine="709"/>
        <w:jc w:val="both"/>
        <w:rPr>
          <w:sz w:val="28"/>
          <w:szCs w:val="28"/>
        </w:rPr>
      </w:pPr>
      <w:r>
        <w:rPr>
          <w:sz w:val="28"/>
          <w:szCs w:val="28"/>
        </w:rPr>
        <w:t>4. Бюджетные ассигнования резервного фонда, предусмотренные в составе бюджета сельского поселения, используются по решению администрации сельского поселении Верхнее</w:t>
      </w:r>
      <w:r>
        <w:rPr>
          <w:b/>
          <w:sz w:val="28"/>
          <w:szCs w:val="28"/>
        </w:rPr>
        <w:t xml:space="preserve"> </w:t>
      </w:r>
      <w:r>
        <w:rPr>
          <w:sz w:val="28"/>
          <w:szCs w:val="28"/>
        </w:rPr>
        <w:t>Санчелеево.</w:t>
      </w:r>
    </w:p>
    <w:p>
      <w:pPr>
        <w:pStyle w:val="Normal"/>
        <w:tabs>
          <w:tab w:val="clear" w:pos="708"/>
          <w:tab w:val="left" w:pos="709" w:leader="none"/>
        </w:tabs>
        <w:spacing w:lineRule="auto" w:line="276"/>
        <w:ind w:firstLine="709"/>
        <w:jc w:val="both"/>
        <w:rPr>
          <w:sz w:val="28"/>
          <w:szCs w:val="28"/>
        </w:rPr>
      </w:pPr>
      <w:r>
        <w:rPr>
          <w:sz w:val="28"/>
          <w:szCs w:val="28"/>
        </w:rPr>
        <w:t>5. Отчет об использовании бюджетных ассигнований резервного фонда администрации прилагается к годовому отчету об исполнении бюджета сельского поселения.</w:t>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t>Статья 26. Внесение проекта решения о бюджете сельского поселения на рассмотрение собрания представителей сельского поселения</w:t>
      </w:r>
    </w:p>
    <w:p>
      <w:pPr>
        <w:pStyle w:val="ConsPlusNormal"/>
        <w:ind w:hanging="0"/>
        <w:jc w:val="both"/>
        <w:rPr>
          <w:sz w:val="28"/>
          <w:szCs w:val="28"/>
        </w:rPr>
      </w:pPr>
      <w:r>
        <w:rPr>
          <w:sz w:val="28"/>
          <w:szCs w:val="28"/>
        </w:rPr>
      </w:r>
    </w:p>
    <w:p>
      <w:pPr>
        <w:pStyle w:val="Style25"/>
        <w:tabs>
          <w:tab w:val="clear" w:pos="708"/>
          <w:tab w:val="left" w:pos="7920" w:leader="none"/>
        </w:tabs>
        <w:spacing w:lineRule="auto" w:line="276" w:before="0" w:after="0"/>
        <w:ind w:left="0" w:firstLine="709"/>
        <w:jc w:val="both"/>
        <w:rPr>
          <w:sz w:val="28"/>
          <w:szCs w:val="28"/>
        </w:rPr>
      </w:pPr>
      <w:r>
        <w:rPr>
          <w:sz w:val="28"/>
          <w:szCs w:val="28"/>
        </w:rPr>
        <w:t>1. Администрация сельского поселения  вносит проект решения о бюджете  сельского поселения на очередной финансовый год и плановый период на рассмотрение собрания представителей не позднее 15 ноября текущего года.</w:t>
      </w:r>
    </w:p>
    <w:p>
      <w:pPr>
        <w:pStyle w:val="Style25"/>
        <w:tabs>
          <w:tab w:val="clear" w:pos="708"/>
          <w:tab w:val="left" w:pos="7920" w:leader="none"/>
        </w:tabs>
        <w:spacing w:lineRule="auto" w:line="276" w:before="0" w:after="0"/>
        <w:ind w:left="0" w:firstLine="709"/>
        <w:jc w:val="both"/>
        <w:rPr>
          <w:sz w:val="28"/>
          <w:szCs w:val="28"/>
        </w:rPr>
      </w:pPr>
      <w:r>
        <w:rPr>
          <w:sz w:val="28"/>
          <w:szCs w:val="28"/>
        </w:rPr>
        <w:t xml:space="preserve"> </w:t>
      </w:r>
      <w:r>
        <w:rPr>
          <w:sz w:val="28"/>
          <w:szCs w:val="28"/>
        </w:rPr>
        <w:t xml:space="preserve">Предварительно,  не позднее  15 октября   текущего года данный проект решения о бюджете  направляется в контрольно-счетный орган муниципального  образования. </w:t>
      </w:r>
    </w:p>
    <w:p>
      <w:pPr>
        <w:pStyle w:val="Normal"/>
        <w:spacing w:lineRule="auto" w:line="276"/>
        <w:ind w:firstLine="709"/>
        <w:jc w:val="both"/>
        <w:rPr>
          <w:sz w:val="28"/>
          <w:szCs w:val="28"/>
          <w:lang w:eastAsia="en-US"/>
        </w:rPr>
      </w:pPr>
      <w:r>
        <w:rPr>
          <w:sz w:val="28"/>
          <w:szCs w:val="28"/>
        </w:rPr>
        <w:t>2. Одновременно с проектом решения о бюджете в собрание представителей и  контрольно-счетный орган муниципального образования   представляются документы и материалы в соответствии со статьей 27 настоящего Положения.</w:t>
      </w:r>
      <w:r>
        <w:rPr>
          <w:sz w:val="28"/>
          <w:szCs w:val="28"/>
          <w:lang w:eastAsia="en-US"/>
        </w:rPr>
        <w:t xml:space="preserve"> </w:t>
      </w:r>
    </w:p>
    <w:p>
      <w:pPr>
        <w:pStyle w:val="Normal"/>
        <w:spacing w:lineRule="auto" w:line="276"/>
        <w:ind w:firstLine="709"/>
        <w:jc w:val="both"/>
        <w:rPr>
          <w:sz w:val="28"/>
          <w:szCs w:val="28"/>
          <w:lang w:eastAsia="en-US"/>
        </w:rPr>
      </w:pPr>
      <w:r>
        <w:rPr>
          <w:sz w:val="28"/>
          <w:szCs w:val="28"/>
          <w:lang w:eastAsia="en-US"/>
        </w:rPr>
        <w:t>Контрольно-счетный орган готовит заключение о проекте бюджета сельского поселения, представленного администрацией, и направляет его главе сельского поселения.</w:t>
      </w:r>
    </w:p>
    <w:p>
      <w:pPr>
        <w:pStyle w:val="Style25"/>
        <w:tabs>
          <w:tab w:val="clear" w:pos="708"/>
          <w:tab w:val="left" w:pos="7920" w:leader="none"/>
        </w:tabs>
        <w:spacing w:lineRule="auto" w:line="276" w:before="0" w:after="0"/>
        <w:ind w:left="0" w:firstLine="709"/>
        <w:jc w:val="both"/>
        <w:rPr>
          <w:sz w:val="28"/>
          <w:szCs w:val="28"/>
        </w:rPr>
      </w:pPr>
      <w:r>
        <w:rPr>
          <w:sz w:val="28"/>
          <w:szCs w:val="28"/>
        </w:rPr>
        <w:t xml:space="preserve">3. При внесении проекта решения о бюджете  в собрание представителей администрация готовит  проект решения  о назначении  публичных слушаний  по проекту бюджета. </w:t>
      </w:r>
    </w:p>
    <w:p>
      <w:pPr>
        <w:pStyle w:val="Style25"/>
        <w:tabs>
          <w:tab w:val="clear" w:pos="708"/>
          <w:tab w:val="left" w:pos="7920" w:leader="none"/>
        </w:tabs>
        <w:spacing w:lineRule="auto" w:line="276" w:before="0" w:after="0"/>
        <w:ind w:left="0" w:firstLine="709"/>
        <w:jc w:val="both"/>
        <w:rPr>
          <w:sz w:val="28"/>
          <w:szCs w:val="28"/>
        </w:rPr>
      </w:pPr>
      <w:r>
        <w:rPr>
          <w:sz w:val="28"/>
          <w:szCs w:val="28"/>
        </w:rPr>
        <w:t>4. На основании  заключения  контрольно-счетного органа о соответствии состава документов  и материалов, представленных одновременно с проектом, требованиям Бюджетного кодекса, протокола заседания  комиссии по бюджету собрания представителей  глава сельского поселения вносит проект решения о бюджете на рассмотрение собрания представителей.</w:t>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
          <w:bCs/>
          <w:sz w:val="28"/>
          <w:szCs w:val="28"/>
        </w:rPr>
      </w:pPr>
      <w:r>
        <w:rPr>
          <w:rFonts w:cs="Times New Roman" w:ascii="Times New Roman" w:hAnsi="Times New Roman"/>
          <w:b/>
          <w:bCs/>
          <w:sz w:val="28"/>
          <w:szCs w:val="28"/>
        </w:rPr>
        <w:t>Статья 27. Порядок рассмотрения и утверждения проекта решения о бюджете сельского поселения</w:t>
      </w:r>
    </w:p>
    <w:p>
      <w:pPr>
        <w:pStyle w:val="ConsPlusNormal"/>
        <w:ind w:firstLine="539"/>
        <w:jc w:val="both"/>
        <w:rPr>
          <w:rFonts w:ascii="Times New Roman" w:hAnsi="Times New Roman" w:cs="Times New Roman"/>
          <w:sz w:val="28"/>
          <w:szCs w:val="28"/>
        </w:rPr>
      </w:pPr>
      <w:r>
        <w:rPr>
          <w:rFonts w:cs="Times New Roman" w:ascii="Times New Roman" w:hAnsi="Times New Roman"/>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Собрание представителей сельского поселения рассматривает проект решения о бюджете сельского поселения Верхнее</w:t>
      </w:r>
      <w:r>
        <w:rPr>
          <w:rFonts w:cs="Times New Roman" w:ascii="Times New Roman" w:hAnsi="Times New Roman"/>
          <w:b/>
          <w:sz w:val="28"/>
          <w:szCs w:val="28"/>
        </w:rPr>
        <w:t xml:space="preserve"> </w:t>
      </w:r>
      <w:r>
        <w:rPr>
          <w:rFonts w:cs="Times New Roman" w:ascii="Times New Roman" w:hAnsi="Times New Roman"/>
          <w:sz w:val="28"/>
          <w:szCs w:val="28"/>
        </w:rPr>
        <w:t>Санчелеево   в двух чтениях.</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2. Порядок  и сроки  рассмотрения проекта решения о бюджете  сельского поселения на заседаниях собрания представителей, заседаниях  постоянных  депутатских комиссий, устанавливаются  с регламентом собрания представителей. </w:t>
      </w:r>
    </w:p>
    <w:p>
      <w:pPr>
        <w:pStyle w:val="Style25"/>
        <w:tabs>
          <w:tab w:val="clear" w:pos="708"/>
          <w:tab w:val="left" w:pos="7920" w:leader="none"/>
        </w:tabs>
        <w:spacing w:lineRule="auto" w:line="276" w:before="0" w:after="0"/>
        <w:ind w:left="0" w:firstLine="709"/>
        <w:jc w:val="both"/>
        <w:rPr>
          <w:sz w:val="28"/>
          <w:szCs w:val="28"/>
        </w:rPr>
      </w:pPr>
      <w:r>
        <w:rPr>
          <w:sz w:val="28"/>
          <w:szCs w:val="28"/>
        </w:rPr>
        <w:t>3. При рассмотрении собрания представителей проекта решения о бюджете  сельского поселения в первом чтении, обсуждается его концепция, основные направления бюджетной и налоговой политики, основные характеристики местного бюджета:</w:t>
      </w:r>
    </w:p>
    <w:p>
      <w:pPr>
        <w:pStyle w:val="Style25"/>
        <w:tabs>
          <w:tab w:val="clear" w:pos="708"/>
          <w:tab w:val="left" w:pos="7920" w:leader="none"/>
        </w:tabs>
        <w:spacing w:lineRule="auto" w:line="276" w:before="0" w:after="0"/>
        <w:ind w:left="0" w:firstLine="709"/>
        <w:jc w:val="both"/>
        <w:rPr>
          <w:sz w:val="28"/>
          <w:szCs w:val="28"/>
        </w:rPr>
      </w:pPr>
      <w:r>
        <w:rPr>
          <w:sz w:val="28"/>
          <w:szCs w:val="28"/>
        </w:rPr>
        <w:t>прогнозируемый общий объем доходов бюджета на  очередной финансовый год и на  плановый период;</w:t>
      </w:r>
    </w:p>
    <w:p>
      <w:pPr>
        <w:pStyle w:val="Style25"/>
        <w:tabs>
          <w:tab w:val="clear" w:pos="708"/>
          <w:tab w:val="left" w:pos="7920" w:leader="none"/>
        </w:tabs>
        <w:spacing w:lineRule="auto" w:line="276" w:before="0" w:after="0"/>
        <w:ind w:left="0" w:firstLine="709"/>
        <w:jc w:val="both"/>
        <w:rPr>
          <w:sz w:val="28"/>
          <w:szCs w:val="28"/>
        </w:rPr>
      </w:pPr>
      <w:r>
        <w:rPr>
          <w:sz w:val="28"/>
          <w:szCs w:val="28"/>
        </w:rPr>
        <w:t>объем межбюджетных трансфертов, получаемых  из других бюджетов бюджетной системы Российской Федерации;</w:t>
      </w:r>
    </w:p>
    <w:p>
      <w:pPr>
        <w:pStyle w:val="Style25"/>
        <w:tabs>
          <w:tab w:val="clear" w:pos="708"/>
          <w:tab w:val="left" w:pos="7920" w:leader="none"/>
        </w:tabs>
        <w:spacing w:lineRule="auto" w:line="276" w:before="0" w:after="0"/>
        <w:ind w:left="0" w:firstLine="709"/>
        <w:jc w:val="both"/>
        <w:rPr>
          <w:sz w:val="28"/>
          <w:szCs w:val="28"/>
        </w:rPr>
      </w:pPr>
      <w:r>
        <w:rPr>
          <w:sz w:val="28"/>
          <w:szCs w:val="28"/>
        </w:rPr>
        <w:t xml:space="preserve">объем межбюджетных трансфертов, предоставляемых другим бюджетам бюджетной системы Российской Федерации; </w:t>
      </w:r>
    </w:p>
    <w:p>
      <w:pPr>
        <w:pStyle w:val="Style25"/>
        <w:tabs>
          <w:tab w:val="clear" w:pos="708"/>
          <w:tab w:val="left" w:pos="7920" w:leader="none"/>
        </w:tabs>
        <w:spacing w:lineRule="auto" w:line="276" w:before="0" w:after="0"/>
        <w:ind w:left="0" w:firstLine="709"/>
        <w:jc w:val="both"/>
        <w:rPr>
          <w:sz w:val="28"/>
          <w:szCs w:val="28"/>
        </w:rPr>
      </w:pPr>
      <w:r>
        <w:rPr>
          <w:sz w:val="28"/>
          <w:szCs w:val="28"/>
        </w:rPr>
        <w:t>общий объем расходов бюджета   на  очередной финансовый году и на плановый период;</w:t>
      </w:r>
    </w:p>
    <w:p>
      <w:pPr>
        <w:pStyle w:val="Style25"/>
        <w:tabs>
          <w:tab w:val="clear" w:pos="708"/>
          <w:tab w:val="left" w:pos="7920" w:leader="none"/>
        </w:tabs>
        <w:spacing w:lineRule="auto" w:line="276" w:before="0" w:after="0"/>
        <w:ind w:left="0" w:firstLine="709"/>
        <w:jc w:val="both"/>
        <w:rPr>
          <w:sz w:val="28"/>
          <w:szCs w:val="28"/>
        </w:rPr>
      </w:pPr>
      <w:r>
        <w:rPr>
          <w:sz w:val="28"/>
          <w:szCs w:val="28"/>
        </w:rPr>
        <w:t>источники  финансирования  дефицита бюджета на очередной финансовый год и на плановый период;</w:t>
      </w:r>
    </w:p>
    <w:p>
      <w:pPr>
        <w:pStyle w:val="Normal"/>
        <w:shd w:val="clear" w:color="auto" w:fill="FFFFFF"/>
        <w:spacing w:lineRule="auto" w:line="276"/>
        <w:ind w:firstLine="709"/>
        <w:jc w:val="both"/>
        <w:rPr>
          <w:sz w:val="28"/>
          <w:szCs w:val="28"/>
        </w:rPr>
      </w:pPr>
      <w:r>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Pr>
          <w:rStyle w:val="Matches"/>
          <w:sz w:val="28"/>
          <w:szCs w:val="28"/>
        </w:rPr>
        <w:t>расходов</w:t>
      </w:r>
      <w:r>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pPr>
        <w:pStyle w:val="Normal"/>
        <w:shd w:val="clear" w:color="auto" w:fill="FFFFFF"/>
        <w:spacing w:lineRule="auto" w:line="276"/>
        <w:ind w:firstLine="709"/>
        <w:jc w:val="both"/>
        <w:rPr>
          <w:sz w:val="28"/>
          <w:szCs w:val="28"/>
        </w:rPr>
      </w:pPr>
      <w:r>
        <w:rPr>
          <w:sz w:val="28"/>
          <w:szCs w:val="28"/>
        </w:rPr>
        <w:t>величина резервного фонда;</w:t>
      </w:r>
    </w:p>
    <w:p>
      <w:pPr>
        <w:pStyle w:val="Style25"/>
        <w:tabs>
          <w:tab w:val="clear" w:pos="708"/>
          <w:tab w:val="left" w:pos="7920" w:leader="none"/>
        </w:tabs>
        <w:spacing w:lineRule="auto" w:line="276" w:before="0" w:after="0"/>
        <w:ind w:left="0" w:firstLine="709"/>
        <w:jc w:val="both"/>
        <w:rPr>
          <w:sz w:val="28"/>
          <w:szCs w:val="28"/>
        </w:rPr>
      </w:pPr>
      <w:r>
        <w:rPr>
          <w:sz w:val="28"/>
          <w:szCs w:val="28"/>
        </w:rPr>
        <w:t>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w:t>
      </w:r>
    </w:p>
    <w:p>
      <w:pPr>
        <w:pStyle w:val="Style25"/>
        <w:tabs>
          <w:tab w:val="clear" w:pos="708"/>
          <w:tab w:val="left" w:pos="7920" w:leader="none"/>
        </w:tabs>
        <w:spacing w:lineRule="auto" w:line="276" w:before="0" w:after="0"/>
        <w:ind w:left="0" w:firstLine="709"/>
        <w:jc w:val="both"/>
        <w:rPr>
          <w:sz w:val="28"/>
          <w:szCs w:val="28"/>
        </w:rPr>
      </w:pPr>
      <w:r>
        <w:rPr>
          <w:sz w:val="28"/>
          <w:szCs w:val="28"/>
        </w:rPr>
        <w:t>перечень муниципальных программ и ведомственных целевых программ (при наличии);</w:t>
      </w:r>
    </w:p>
    <w:p>
      <w:pPr>
        <w:pStyle w:val="Style25"/>
        <w:tabs>
          <w:tab w:val="clear" w:pos="708"/>
          <w:tab w:val="left" w:pos="7920" w:leader="none"/>
        </w:tabs>
        <w:spacing w:lineRule="auto" w:line="276" w:before="0" w:after="0"/>
        <w:ind w:left="0" w:firstLine="709"/>
        <w:jc w:val="both"/>
        <w:rPr>
          <w:sz w:val="28"/>
          <w:szCs w:val="28"/>
        </w:rPr>
      </w:pPr>
      <w:r>
        <w:rPr>
          <w:sz w:val="28"/>
          <w:szCs w:val="28"/>
        </w:rPr>
        <w:t>текстовые статьи решения о бюджете на очередной финансовый год и на плановый период.</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4. При рассмотрении в первом чтении проекта решения  о бюджете сельского поселения собрание представителей заслушивает доклад  администрации и на  основании полученных заключений, предложений и рекомендаций   принимает решение о принятии или об отклонении указанного проекта.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В случае принятия собранием представителей указанного проекта в первом чтении утверждаются основные характеристики бюджета, определенные пунктом 3 настоящей статьи.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В случае отклонения в первом чтении проекта  решения  о бюджете сельского поселения собрание представителей может вернуть указанный проект в администрацию сельского поселения Верхнее</w:t>
      </w:r>
      <w:r>
        <w:rPr>
          <w:rFonts w:cs="Times New Roman" w:ascii="Times New Roman" w:hAnsi="Times New Roman"/>
          <w:b/>
          <w:sz w:val="28"/>
          <w:szCs w:val="28"/>
        </w:rPr>
        <w:t xml:space="preserve"> </w:t>
      </w:r>
      <w:r>
        <w:rPr>
          <w:rFonts w:cs="Times New Roman" w:ascii="Times New Roman" w:hAnsi="Times New Roman"/>
          <w:sz w:val="28"/>
          <w:szCs w:val="28"/>
        </w:rPr>
        <w:t xml:space="preserve">Санчелеево  на доработку в соответствии с предложениями и рекомендациями.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При возвращении проекта решения о бюджете сельского поселения 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собрания представителей в первом чтении. </w:t>
      </w:r>
    </w:p>
    <w:p>
      <w:pPr>
        <w:pStyle w:val="Normal"/>
        <w:spacing w:lineRule="auto" w:line="276"/>
        <w:ind w:firstLine="709"/>
        <w:jc w:val="both"/>
        <w:rPr>
          <w:sz w:val="28"/>
          <w:szCs w:val="28"/>
          <w:lang w:eastAsia="en-US"/>
        </w:rPr>
      </w:pPr>
      <w:r>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pPr>
        <w:pStyle w:val="Normal"/>
        <w:spacing w:lineRule="auto" w:line="276"/>
        <w:ind w:firstLine="709"/>
        <w:jc w:val="both"/>
        <w:rPr>
          <w:sz w:val="28"/>
          <w:szCs w:val="28"/>
          <w:lang w:eastAsia="en-US"/>
        </w:rPr>
      </w:pPr>
      <w:r>
        <w:rPr>
          <w:sz w:val="28"/>
          <w:szCs w:val="28"/>
          <w:lang w:eastAsia="en-US"/>
        </w:rPr>
        <w:t xml:space="preserve">- 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pPr>
        <w:pStyle w:val="Normal"/>
        <w:spacing w:lineRule="auto" w:line="276"/>
        <w:ind w:firstLine="709"/>
        <w:jc w:val="both"/>
        <w:rPr/>
      </w:pPr>
      <w:r>
        <w:rPr>
          <w:sz w:val="28"/>
          <w:szCs w:val="28"/>
          <w:lang w:eastAsia="en-US"/>
        </w:rPr>
        <w:t xml:space="preserve">- 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4">
        <w:r>
          <w:rPr>
            <w:rStyle w:val="ListLabel11"/>
            <w:sz w:val="28"/>
            <w:szCs w:val="28"/>
            <w:lang w:eastAsia="en-US"/>
          </w:rPr>
          <w:t>пунктом 3 настоящей статьи</w:t>
        </w:r>
      </w:hyperlink>
      <w:r>
        <w:rPr>
          <w:sz w:val="28"/>
          <w:szCs w:val="28"/>
          <w:lang w:eastAsia="en-US"/>
        </w:rPr>
        <w:t>;</w:t>
      </w:r>
    </w:p>
    <w:p>
      <w:pPr>
        <w:pStyle w:val="Normal"/>
        <w:spacing w:lineRule="auto" w:line="276"/>
        <w:ind w:firstLine="709"/>
        <w:jc w:val="both"/>
        <w:rPr>
          <w:sz w:val="28"/>
          <w:szCs w:val="28"/>
          <w:lang w:eastAsia="en-US"/>
        </w:rPr>
      </w:pPr>
      <w:r>
        <w:rPr>
          <w:sz w:val="28"/>
          <w:szCs w:val="28"/>
          <w:lang w:eastAsia="en-US"/>
        </w:rPr>
        <w:t>- источники финансирования дефицита местного бюджета на очередной финансовый год и плановый период;</w:t>
      </w:r>
    </w:p>
    <w:p>
      <w:pPr>
        <w:pStyle w:val="Normal"/>
        <w:spacing w:lineRule="auto" w:line="276"/>
        <w:ind w:firstLine="709"/>
        <w:jc w:val="both"/>
        <w:rPr>
          <w:sz w:val="28"/>
          <w:szCs w:val="28"/>
          <w:lang w:eastAsia="en-US"/>
        </w:rPr>
      </w:pPr>
      <w:r>
        <w:rPr>
          <w:sz w:val="28"/>
          <w:szCs w:val="28"/>
          <w:lang w:eastAsia="en-US"/>
        </w:rPr>
        <w:t>- 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pPr>
        <w:pStyle w:val="Normal"/>
        <w:spacing w:lineRule="auto" w:line="276"/>
        <w:ind w:firstLine="709"/>
        <w:jc w:val="both"/>
        <w:rPr>
          <w:sz w:val="28"/>
          <w:szCs w:val="28"/>
          <w:lang w:eastAsia="en-US"/>
        </w:rPr>
      </w:pPr>
      <w:r>
        <w:rPr>
          <w:sz w:val="28"/>
          <w:szCs w:val="28"/>
          <w:lang w:eastAsia="en-US"/>
        </w:rPr>
        <w:t>Поступившие  поправки в  проект решения о бюджете от субъектов законодательной инициативы направляются на рассмотрение согласительной комиссии по бюджету.</w:t>
      </w:r>
    </w:p>
    <w:p>
      <w:pPr>
        <w:pStyle w:val="Normal"/>
        <w:spacing w:lineRule="auto" w:line="276"/>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 о бюджете  предоставляется  главе сельского поселения для включения в повестку дня очередного заседания собрания представителей.</w:t>
      </w:r>
    </w:p>
    <w:p>
      <w:pPr>
        <w:pStyle w:val="Normal"/>
        <w:spacing w:lineRule="auto" w:line="276"/>
        <w:ind w:firstLine="709"/>
        <w:jc w:val="both"/>
        <w:rPr>
          <w:sz w:val="28"/>
          <w:szCs w:val="28"/>
          <w:lang w:eastAsia="en-US"/>
        </w:rPr>
      </w:pPr>
      <w:r>
        <w:rPr>
          <w:sz w:val="28"/>
          <w:szCs w:val="28"/>
          <w:lang w:eastAsia="en-US"/>
        </w:rPr>
        <w:t xml:space="preserve">  </w:t>
      </w:r>
      <w:r>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в первом чтении. </w:t>
      </w:r>
    </w:p>
    <w:p>
      <w:pPr>
        <w:pStyle w:val="Normal"/>
        <w:spacing w:lineRule="auto" w:line="276"/>
        <w:ind w:firstLine="709"/>
        <w:jc w:val="both"/>
        <w:rPr>
          <w:sz w:val="28"/>
          <w:szCs w:val="28"/>
          <w:lang w:eastAsia="en-US"/>
        </w:rPr>
      </w:pPr>
      <w:r>
        <w:rPr>
          <w:sz w:val="28"/>
          <w:szCs w:val="28"/>
          <w:lang w:eastAsia="en-US"/>
        </w:rPr>
        <w:t>Собрание представителей рассматривает проект решения  о  бюджете во втором чтении и утверждает его  в срок до 25 декабря текущего года.</w:t>
      </w:r>
    </w:p>
    <w:p>
      <w:pPr>
        <w:pStyle w:val="Normal"/>
        <w:spacing w:lineRule="auto" w:line="276"/>
        <w:ind w:firstLine="709"/>
        <w:jc w:val="both"/>
        <w:rPr>
          <w:sz w:val="28"/>
          <w:szCs w:val="28"/>
          <w:lang w:eastAsia="en-US"/>
        </w:rPr>
      </w:pPr>
      <w:r>
        <w:rPr>
          <w:sz w:val="28"/>
          <w:szCs w:val="28"/>
          <w:lang w:eastAsia="en-US"/>
        </w:rPr>
        <w:t xml:space="preserve"> </w:t>
      </w:r>
      <w:r>
        <w:rPr>
          <w:sz w:val="28"/>
          <w:szCs w:val="28"/>
          <w:lang w:eastAsia="en-US"/>
        </w:rPr>
        <w:t>Принятое собранием представителей решение о бюджете в течение  двух дней направляется главе сельского поселения для подписания и обнародования.</w:t>
      </w:r>
    </w:p>
    <w:p>
      <w:pPr>
        <w:pStyle w:val="ListParagraph"/>
        <w:spacing w:lineRule="auto" w:line="276"/>
        <w:ind w:left="0" w:firstLine="709"/>
        <w:jc w:val="both"/>
        <w:rPr>
          <w:sz w:val="28"/>
          <w:szCs w:val="28"/>
          <w:lang w:eastAsia="en-US"/>
        </w:rPr>
      </w:pPr>
      <w:r>
        <w:rPr>
          <w:sz w:val="28"/>
          <w:szCs w:val="28"/>
          <w:lang w:eastAsia="en-US"/>
        </w:rPr>
        <w:t>Решение о бюджете должно быть рассмотрено, утверждено собранием представителей, подписано главой сельского поселения и обнародовано до начала очередного финансового года.</w:t>
      </w:r>
    </w:p>
    <w:p>
      <w:pPr>
        <w:pStyle w:val="Normal"/>
        <w:jc w:val="both"/>
        <w:rPr>
          <w:rStyle w:val="Style14"/>
          <w:color w:val="000000"/>
          <w:sz w:val="28"/>
          <w:szCs w:val="28"/>
        </w:rPr>
      </w:pPr>
      <w:r>
        <w:rPr>
          <w:color w:val="000000"/>
          <w:sz w:val="28"/>
          <w:szCs w:val="28"/>
        </w:rPr>
      </w:r>
    </w:p>
    <w:p>
      <w:pPr>
        <w:pStyle w:val="Normal"/>
        <w:jc w:val="both"/>
        <w:rPr>
          <w:b/>
          <w:b/>
          <w:bCs/>
          <w:color w:val="000000"/>
          <w:sz w:val="28"/>
          <w:szCs w:val="28"/>
        </w:rPr>
      </w:pPr>
      <w:r>
        <w:rPr>
          <w:rStyle w:val="Style14"/>
          <w:color w:val="000000"/>
          <w:sz w:val="28"/>
          <w:szCs w:val="28"/>
        </w:rPr>
        <w:t xml:space="preserve">Статья 28. </w:t>
      </w:r>
      <w:r>
        <w:rPr>
          <w:b/>
          <w:bCs/>
          <w:color w:val="000000"/>
          <w:sz w:val="28"/>
          <w:szCs w:val="28"/>
        </w:rPr>
        <w:t>Временное управление бюджетом сельского поселения</w:t>
      </w:r>
    </w:p>
    <w:p>
      <w:pPr>
        <w:pStyle w:val="Normal"/>
        <w:ind w:firstLine="539"/>
        <w:jc w:val="both"/>
        <w:rPr>
          <w:b/>
          <w:b/>
          <w:bCs/>
          <w:sz w:val="28"/>
          <w:szCs w:val="28"/>
        </w:rPr>
      </w:pPr>
      <w:r>
        <w:rPr>
          <w:b/>
          <w:bCs/>
          <w:sz w:val="28"/>
          <w:szCs w:val="28"/>
        </w:rPr>
        <w:tab/>
      </w:r>
    </w:p>
    <w:p>
      <w:pPr>
        <w:pStyle w:val="Normal"/>
        <w:spacing w:lineRule="auto" w:line="276"/>
        <w:ind w:firstLine="709"/>
        <w:jc w:val="both"/>
        <w:rPr>
          <w:bCs/>
          <w:sz w:val="28"/>
          <w:szCs w:val="28"/>
        </w:rPr>
      </w:pPr>
      <w:r>
        <w:rPr>
          <w:bCs/>
          <w:sz w:val="28"/>
          <w:szCs w:val="28"/>
        </w:rPr>
        <w:t>1.</w:t>
      </w:r>
      <w:r>
        <w:rPr>
          <w:b/>
          <w:bCs/>
          <w:sz w:val="28"/>
          <w:szCs w:val="28"/>
        </w:rPr>
        <w:t xml:space="preserve"> </w:t>
      </w:r>
      <w:r>
        <w:rPr>
          <w:bCs/>
          <w:sz w:val="28"/>
          <w:szCs w:val="28"/>
        </w:rPr>
        <w:t>Решение о бюджете сельского поселения Верхнее</w:t>
      </w:r>
      <w:r>
        <w:rPr>
          <w:b/>
          <w:bCs/>
          <w:sz w:val="28"/>
          <w:szCs w:val="28"/>
        </w:rPr>
        <w:t xml:space="preserve"> </w:t>
      </w:r>
      <w:r>
        <w:rPr>
          <w:bCs/>
          <w:sz w:val="28"/>
          <w:szCs w:val="28"/>
        </w:rPr>
        <w:t>Санчелеево должно быть рассмотрено, утверждено Собранием Представителей сельского поселения  Верхнее</w:t>
      </w:r>
      <w:r>
        <w:rPr>
          <w:b/>
          <w:bCs/>
          <w:sz w:val="28"/>
          <w:szCs w:val="28"/>
        </w:rPr>
        <w:t xml:space="preserve"> </w:t>
      </w:r>
      <w:r>
        <w:rPr>
          <w:bCs/>
          <w:sz w:val="28"/>
          <w:szCs w:val="28"/>
        </w:rPr>
        <w:t>Санчелеево, подписано главой сельского поселения Верхнее</w:t>
      </w:r>
      <w:r>
        <w:rPr>
          <w:b/>
          <w:bCs/>
          <w:sz w:val="28"/>
          <w:szCs w:val="28"/>
        </w:rPr>
        <w:t xml:space="preserve"> </w:t>
      </w:r>
      <w:r>
        <w:rPr>
          <w:bCs/>
          <w:sz w:val="28"/>
          <w:szCs w:val="28"/>
        </w:rPr>
        <w:t>Санчелеево и обнародовано до начала очередного финансового года.</w:t>
      </w:r>
    </w:p>
    <w:p>
      <w:pPr>
        <w:pStyle w:val="Normal"/>
        <w:spacing w:lineRule="auto" w:line="276"/>
        <w:ind w:firstLine="709"/>
        <w:jc w:val="both"/>
        <w:rPr>
          <w:bCs/>
          <w:sz w:val="28"/>
          <w:szCs w:val="28"/>
        </w:rPr>
      </w:pPr>
      <w:r>
        <w:rPr>
          <w:bCs/>
          <w:sz w:val="28"/>
          <w:szCs w:val="28"/>
        </w:rPr>
        <w:t>Администрация сельского поселения Верхнее</w:t>
      </w:r>
      <w:r>
        <w:rPr>
          <w:b/>
          <w:bCs/>
          <w:sz w:val="28"/>
          <w:szCs w:val="28"/>
        </w:rPr>
        <w:t xml:space="preserve"> </w:t>
      </w:r>
      <w:r>
        <w:rPr>
          <w:bCs/>
          <w:sz w:val="28"/>
          <w:szCs w:val="28"/>
        </w:rPr>
        <w:t>Санчелеево 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pPr>
        <w:pStyle w:val="Normal"/>
        <w:spacing w:lineRule="auto" w:line="276"/>
        <w:ind w:firstLine="709"/>
        <w:jc w:val="both"/>
        <w:rPr>
          <w:bCs/>
          <w:sz w:val="28"/>
          <w:szCs w:val="28"/>
        </w:rPr>
      </w:pPr>
      <w:r>
        <w:rPr>
          <w:bCs/>
          <w:sz w:val="28"/>
          <w:szCs w:val="28"/>
        </w:rPr>
      </w:r>
    </w:p>
    <w:p>
      <w:pPr>
        <w:pStyle w:val="Normal"/>
        <w:spacing w:lineRule="auto" w:line="276"/>
        <w:ind w:firstLine="709"/>
        <w:jc w:val="both"/>
        <w:rPr>
          <w:sz w:val="28"/>
          <w:szCs w:val="28"/>
        </w:rPr>
      </w:pPr>
      <w:r>
        <w:rPr>
          <w:bCs/>
          <w:sz w:val="28"/>
          <w:szCs w:val="28"/>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Pr>
          <w:sz w:val="28"/>
          <w:szCs w:val="28"/>
        </w:rPr>
        <w:t>Временное управление бюджетом сельского поселения  осуществляется в порядке, установленном Бюджетным к</w:t>
      </w:r>
      <w:r>
        <w:rPr>
          <w:sz w:val="28"/>
          <w:szCs w:val="28"/>
          <w:lang w:eastAsia="en-US"/>
        </w:rPr>
        <w:t>одексом</w:t>
      </w:r>
      <w:r>
        <w:rPr>
          <w:sz w:val="28"/>
          <w:szCs w:val="28"/>
        </w:rPr>
        <w:t>:</w:t>
      </w:r>
    </w:p>
    <w:p>
      <w:pPr>
        <w:pStyle w:val="Normal"/>
        <w:suppressAutoHyphens w:val="true"/>
        <w:spacing w:lineRule="auto" w:line="276"/>
        <w:ind w:firstLine="709"/>
        <w:jc w:val="both"/>
        <w:textAlignment w:val="baseline"/>
        <w:rPr>
          <w:kern w:val="2"/>
          <w:sz w:val="28"/>
          <w:szCs w:val="28"/>
        </w:rPr>
      </w:pPr>
      <w:r>
        <w:rPr>
          <w:sz w:val="28"/>
          <w:szCs w:val="28"/>
        </w:rPr>
        <w:t xml:space="preserve">       </w:t>
      </w:r>
      <w:r>
        <w:rPr>
          <w:sz w:val="28"/>
          <w:szCs w:val="28"/>
        </w:rPr>
        <w:t xml:space="preserve">- Управление финансами </w:t>
      </w:r>
      <w:r>
        <w:rPr>
          <w:kern w:val="2"/>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  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3. Если решение о местном бюджете на очередной финансовый год и плановый период не вступило в силу через три месяца после начала финансового года, администрация сельского поселения организует исполнение бюджета при соблюдении условий, определенных частью 1 настоящей статьи. </w:t>
      </w:r>
    </w:p>
    <w:p>
      <w:pPr>
        <w:pStyle w:val="Normal"/>
        <w:suppressAutoHyphens w:val="true"/>
        <w:spacing w:lineRule="auto" w:line="276"/>
        <w:ind w:firstLine="709"/>
        <w:jc w:val="both"/>
        <w:textAlignment w:val="baseline"/>
        <w:rPr>
          <w:kern w:val="2"/>
          <w:sz w:val="28"/>
          <w:szCs w:val="28"/>
        </w:rPr>
      </w:pPr>
      <w:r>
        <w:rPr>
          <w:kern w:val="2"/>
          <w:sz w:val="28"/>
          <w:szCs w:val="28"/>
        </w:rPr>
        <w:t>3.1. При этом администрация сельского поселения не имеет права: </w:t>
      </w:r>
    </w:p>
    <w:p>
      <w:pPr>
        <w:pStyle w:val="Normal"/>
        <w:suppressAutoHyphens w:val="true"/>
        <w:spacing w:lineRule="auto" w:line="276"/>
        <w:ind w:firstLine="709"/>
        <w:jc w:val="both"/>
        <w:textAlignment w:val="baseline"/>
        <w:rPr>
          <w:kern w:val="2"/>
          <w:sz w:val="28"/>
          <w:szCs w:val="28"/>
        </w:rPr>
      </w:pPr>
      <w:r>
        <w:rPr>
          <w:kern w:val="2"/>
          <w:sz w:val="28"/>
          <w:szCs w:val="28"/>
        </w:rPr>
        <w:t>- доводить лимиты бюджетных обязательств и бюджетные ассигнования на бюджетные инвестиции и субсидии, юридическим и физическим лицам, установленные Бюджетным кодексом Российской Федерации; </w:t>
      </w:r>
    </w:p>
    <w:p>
      <w:pPr>
        <w:pStyle w:val="Normal"/>
        <w:suppressAutoHyphens w:val="true"/>
        <w:spacing w:lineRule="auto" w:line="276"/>
        <w:ind w:firstLine="709"/>
        <w:jc w:val="both"/>
        <w:textAlignment w:val="baseline"/>
        <w:rPr>
          <w:kern w:val="2"/>
          <w:sz w:val="28"/>
          <w:szCs w:val="28"/>
        </w:rPr>
      </w:pPr>
      <w:r>
        <w:rPr>
          <w:kern w:val="2"/>
          <w:sz w:val="28"/>
          <w:szCs w:val="28"/>
        </w:rPr>
        <w:t>- предоставлять бюджетные кредиты; </w:t>
      </w:r>
    </w:p>
    <w:p>
      <w:pPr>
        <w:pStyle w:val="Normal"/>
        <w:suppressAutoHyphens w:val="true"/>
        <w:spacing w:lineRule="auto" w:line="276"/>
        <w:ind w:firstLine="709"/>
        <w:jc w:val="both"/>
        <w:textAlignment w:val="baseline"/>
        <w:rPr>
          <w:kern w:val="2"/>
          <w:sz w:val="28"/>
          <w:szCs w:val="28"/>
        </w:rPr>
      </w:pPr>
      <w:r>
        <w:rPr>
          <w:kern w:val="2"/>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pPr>
        <w:pStyle w:val="Normal"/>
        <w:suppressAutoHyphens w:val="true"/>
        <w:spacing w:lineRule="auto" w:line="276"/>
        <w:ind w:firstLine="709"/>
        <w:jc w:val="both"/>
        <w:textAlignment w:val="baseline"/>
        <w:rPr>
          <w:kern w:val="2"/>
          <w:sz w:val="28"/>
          <w:szCs w:val="28"/>
        </w:rPr>
      </w:pPr>
      <w:r>
        <w:rPr>
          <w:kern w:val="2"/>
          <w:sz w:val="28"/>
          <w:szCs w:val="28"/>
        </w:rPr>
        <w:t>- формировать резервный фонд администрации сельского поселения.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4. Указанные в частях 2 и 3 настоящей статьи ограничения не распространяются на расходы, связанные с выполнением публичных нормативных обязательств сельского поселения, обслуживанием и погашением муниципального долга. </w:t>
      </w:r>
    </w:p>
    <w:p>
      <w:pPr>
        <w:pStyle w:val="Normal"/>
        <w:jc w:val="both"/>
        <w:rPr>
          <w:rStyle w:val="Style14"/>
          <w:color w:val="000000"/>
          <w:sz w:val="28"/>
          <w:szCs w:val="28"/>
        </w:rPr>
      </w:pPr>
      <w:r>
        <w:rPr>
          <w:color w:val="000000"/>
          <w:sz w:val="28"/>
          <w:szCs w:val="28"/>
        </w:rPr>
      </w:r>
    </w:p>
    <w:p>
      <w:pPr>
        <w:pStyle w:val="Normal"/>
        <w:jc w:val="both"/>
        <w:rPr>
          <w:b/>
          <w:b/>
          <w:bCs/>
          <w:color w:val="000000"/>
          <w:sz w:val="28"/>
          <w:szCs w:val="28"/>
        </w:rPr>
      </w:pPr>
      <w:r>
        <w:rPr>
          <w:rStyle w:val="Style14"/>
          <w:color w:val="000000"/>
          <w:sz w:val="28"/>
          <w:szCs w:val="28"/>
        </w:rPr>
        <w:t>Статья 29.</w:t>
      </w:r>
      <w:r>
        <w:rPr>
          <w:color w:val="000000"/>
          <w:sz w:val="28"/>
          <w:szCs w:val="28"/>
        </w:rPr>
        <w:t xml:space="preserve"> </w:t>
      </w:r>
      <w:r>
        <w:rPr>
          <w:b/>
          <w:bCs/>
          <w:color w:val="000000"/>
          <w:sz w:val="28"/>
          <w:szCs w:val="28"/>
        </w:rPr>
        <w:t xml:space="preserve">Внесение изменений в решение о бюджете сельского поселения  </w:t>
      </w:r>
    </w:p>
    <w:p>
      <w:pPr>
        <w:pStyle w:val="Normal"/>
        <w:widowControl w:val="false"/>
        <w:ind w:firstLine="851"/>
        <w:jc w:val="both"/>
        <w:rPr>
          <w:rFonts w:eastAsia="Calibri" w:cs="" w:cstheme="minorBidi"/>
          <w:sz w:val="28"/>
          <w:szCs w:val="28"/>
        </w:rPr>
      </w:pPr>
      <w:r>
        <w:rPr>
          <w:rFonts w:eastAsia="Calibri" w:cs="" w:cstheme="minorBidi"/>
          <w:sz w:val="28"/>
          <w:szCs w:val="28"/>
        </w:rPr>
      </w:r>
    </w:p>
    <w:p>
      <w:pPr>
        <w:pStyle w:val="Normal"/>
        <w:widowControl w:val="false"/>
        <w:spacing w:lineRule="auto" w:line="276"/>
        <w:ind w:firstLine="709"/>
        <w:jc w:val="both"/>
        <w:rPr>
          <w:rFonts w:eastAsia="Calibri" w:cs="" w:cstheme="minorBidi"/>
          <w:sz w:val="28"/>
          <w:szCs w:val="28"/>
        </w:rPr>
      </w:pPr>
      <w:r>
        <w:rPr>
          <w:rFonts w:eastAsia="Calibri" w:cs="" w:cstheme="minorBidi"/>
          <w:sz w:val="28"/>
          <w:szCs w:val="28"/>
        </w:rPr>
        <w:t xml:space="preserve">1. Управление финансами, разрабатывает и представляет главе администрации сельского поселения для внесения в собрание представителей проект решения о внесении изменений в решение о бюджете сельского поселения   на текущий финансовый год и на плановый период (далее проект решения о внесении изменений в решение о бюджете).  </w:t>
      </w:r>
    </w:p>
    <w:p>
      <w:pPr>
        <w:pStyle w:val="Normal"/>
        <w:widowControl w:val="false"/>
        <w:tabs>
          <w:tab w:val="clear" w:pos="708"/>
          <w:tab w:val="center" w:pos="1134" w:leader="none"/>
        </w:tabs>
        <w:spacing w:lineRule="auto" w:line="276"/>
        <w:ind w:firstLine="709"/>
        <w:jc w:val="both"/>
        <w:rPr>
          <w:sz w:val="28"/>
          <w:szCs w:val="28"/>
        </w:rPr>
      </w:pPr>
      <w:r>
        <w:rPr>
          <w:sz w:val="28"/>
          <w:szCs w:val="28"/>
        </w:rPr>
        <w:t>2. Проекты решений о внесении изменений в решение о бюджете могут вноситься в части, изменяющей основные характеристики - общий объем доходов, общий объем расходов, дефицит (профицит) бюджета,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pPr>
        <w:pStyle w:val="Normal"/>
        <w:widowControl w:val="false"/>
        <w:tabs>
          <w:tab w:val="clear" w:pos="708"/>
          <w:tab w:val="center" w:pos="1134" w:leader="none"/>
        </w:tabs>
        <w:spacing w:lineRule="auto" w:line="276"/>
        <w:ind w:firstLine="709"/>
        <w:jc w:val="both"/>
        <w:rPr>
          <w:sz w:val="28"/>
          <w:szCs w:val="28"/>
        </w:rPr>
      </w:pPr>
      <w:r>
        <w:rPr>
          <w:sz w:val="28"/>
          <w:szCs w:val="28"/>
        </w:rPr>
        <w:t xml:space="preserve"> </w:t>
      </w:r>
      <w:r>
        <w:rPr>
          <w:sz w:val="28"/>
          <w:szCs w:val="28"/>
        </w:rPr>
        <w:t>К проекту решения о внесении изменений в решение о бюджете представляется пояснительная записка с обоснованием предлагаемых изменений.</w:t>
      </w:r>
    </w:p>
    <w:p>
      <w:pPr>
        <w:pStyle w:val="Normal"/>
        <w:widowControl w:val="false"/>
        <w:spacing w:lineRule="auto" w:line="276"/>
        <w:ind w:firstLine="709"/>
        <w:jc w:val="both"/>
        <w:rPr>
          <w:rFonts w:eastAsia="Calibri" w:cs="" w:cstheme="minorBidi"/>
          <w:sz w:val="28"/>
          <w:szCs w:val="28"/>
        </w:rPr>
      </w:pPr>
      <w:r>
        <w:rPr>
          <w:rFonts w:eastAsia="Calibri" w:cs="" w:cstheme="minorBidi"/>
          <w:sz w:val="28"/>
          <w:szCs w:val="28"/>
        </w:rPr>
        <w:t>3. Собрание представителей рассматривает проект решения о внесении изменений в решение о бюджете сельского поселения   в течение 7 дней после его внесения в Собрание представителей в одном чтении.</w:t>
      </w:r>
    </w:p>
    <w:p>
      <w:pPr>
        <w:pStyle w:val="Normal"/>
        <w:widowControl w:val="false"/>
        <w:spacing w:lineRule="auto" w:line="276" w:before="0" w:after="0"/>
        <w:ind w:firstLine="709"/>
        <w:contextualSpacing/>
        <w:jc w:val="both"/>
        <w:rPr>
          <w:rFonts w:eastAsia="Calibri" w:cs="" w:cstheme="minorBidi"/>
          <w:sz w:val="28"/>
          <w:szCs w:val="28"/>
        </w:rPr>
      </w:pPr>
      <w:r>
        <w:rPr>
          <w:rFonts w:eastAsia="Calibri" w:cs="" w:cstheme="minorBidi"/>
          <w:sz w:val="28"/>
          <w:szCs w:val="28"/>
        </w:rPr>
        <w:t>4. При рассмотрении указанного проекта решения заслушивается доклад администрации об изменении основных параметров бюджета сельского поселения,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к решению о бюджете.</w:t>
      </w:r>
    </w:p>
    <w:p>
      <w:pPr>
        <w:pStyle w:val="Normal"/>
        <w:widowControl w:val="false"/>
        <w:tabs>
          <w:tab w:val="clear" w:pos="708"/>
          <w:tab w:val="left" w:pos="851" w:leader="none"/>
        </w:tabs>
        <w:spacing w:lineRule="auto" w:line="276" w:before="0" w:after="0"/>
        <w:ind w:firstLine="709"/>
        <w:contextualSpacing/>
        <w:jc w:val="both"/>
        <w:rPr>
          <w:rFonts w:eastAsia="Calibri" w:cs="" w:cstheme="minorBidi"/>
          <w:sz w:val="28"/>
          <w:szCs w:val="28"/>
        </w:rPr>
      </w:pPr>
      <w:r>
        <w:rPr>
          <w:rFonts w:eastAsia="Calibri" w:cs="" w:cstheme="minorBidi"/>
          <w:sz w:val="28"/>
          <w:szCs w:val="28"/>
        </w:rPr>
        <w:t>При рассмотрении указанный проект решения сразу выносится на голосование в целом.</w:t>
      </w:r>
    </w:p>
    <w:p>
      <w:pPr>
        <w:pStyle w:val="ConsPlusTitle"/>
        <w:tabs>
          <w:tab w:val="clear" w:pos="708"/>
          <w:tab w:val="left" w:pos="7920" w:leader="none"/>
        </w:tabs>
        <w:jc w:val="center"/>
        <w:rPr>
          <w:rFonts w:ascii="Times New Roman" w:hAnsi="Times New Roman" w:cs="Times New Roman"/>
          <w:i/>
          <w:i/>
          <w:iCs/>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IV</w:t>
      </w:r>
      <w:r>
        <w:rPr>
          <w:rFonts w:cs="Times New Roman" w:ascii="Times New Roman" w:hAnsi="Times New Roman"/>
          <w:sz w:val="28"/>
          <w:szCs w:val="28"/>
        </w:rPr>
        <w:t>.    Исполнение бюджета  сельского поселения</w:t>
      </w:r>
    </w:p>
    <w:p>
      <w:pPr>
        <w:pStyle w:val="4"/>
        <w:keepNext w:val="false"/>
        <w:spacing w:before="0" w:after="60"/>
        <w:jc w:val="both"/>
        <w:rPr>
          <w:color w:val="auto"/>
        </w:rPr>
      </w:pPr>
      <w:r>
        <w:rPr>
          <w:color w:val="auto"/>
        </w:rPr>
        <w:t>Статья 30. Основы исполнения бюджета сельского поселения</w:t>
      </w:r>
    </w:p>
    <w:p>
      <w:pPr>
        <w:pStyle w:val="4"/>
        <w:keepNext w:val="false"/>
        <w:spacing w:before="0" w:after="0"/>
        <w:ind w:firstLine="567"/>
        <w:jc w:val="both"/>
        <w:rPr>
          <w:b w:val="false"/>
          <w:b w:val="false"/>
          <w:bCs w:val="false"/>
          <w:color w:val="auto"/>
        </w:rPr>
      </w:pPr>
      <w:r>
        <w:rPr>
          <w:b w:val="false"/>
          <w:bCs w:val="false"/>
          <w:color w:val="auto"/>
        </w:rPr>
      </w:r>
    </w:p>
    <w:p>
      <w:pPr>
        <w:pStyle w:val="4"/>
        <w:keepNext w:val="false"/>
        <w:spacing w:lineRule="auto" w:line="276" w:before="0" w:after="0"/>
        <w:ind w:firstLine="709"/>
        <w:jc w:val="both"/>
        <w:rPr>
          <w:b w:val="false"/>
          <w:b w:val="false"/>
          <w:lang w:eastAsia="en-US"/>
        </w:rPr>
      </w:pPr>
      <w:r>
        <w:rPr>
          <w:b w:val="false"/>
          <w:bCs w:val="false"/>
          <w:color w:val="auto"/>
        </w:rPr>
        <w:t xml:space="preserve"> </w:t>
      </w:r>
      <w:r>
        <w:rPr>
          <w:b w:val="false"/>
          <w:bCs w:val="false"/>
          <w:color w:val="auto"/>
        </w:rPr>
        <w:t>1.Исполнение  бюджета сельского поселения обеспечивается администрацией</w:t>
      </w:r>
      <w:r>
        <w:rPr>
          <w:b w:val="false"/>
          <w:color w:val="auto"/>
        </w:rPr>
        <w:t xml:space="preserve"> </w:t>
      </w:r>
      <w:r>
        <w:rPr>
          <w:b w:val="false"/>
        </w:rPr>
        <w:t>сельского поселения Верхнее Санчелеево</w:t>
      </w:r>
      <w:r>
        <w:rPr>
          <w:b w:val="false"/>
          <w:bCs w:val="false"/>
          <w:color w:val="auto"/>
        </w:rPr>
        <w:t xml:space="preserve">.  </w:t>
      </w:r>
      <w:r>
        <w:rPr>
          <w:b w:val="false"/>
        </w:rPr>
        <w:t xml:space="preserve">Организация исполнения бюджета возлагается на  Управление финансами администрации </w:t>
      </w:r>
      <w:r>
        <w:rPr>
          <w:b w:val="false"/>
          <w:lang w:eastAsia="en-US"/>
        </w:rPr>
        <w:t>на основе сводной бюджетной росписи и кассового плана.</w:t>
      </w:r>
    </w:p>
    <w:p>
      <w:pPr>
        <w:pStyle w:val="Normal"/>
        <w:spacing w:lineRule="auto" w:line="276"/>
        <w:ind w:firstLine="709"/>
        <w:jc w:val="both"/>
        <w:rPr/>
      </w:pPr>
      <w:r>
        <w:rPr>
          <w:sz w:val="28"/>
          <w:szCs w:val="28"/>
        </w:rPr>
        <w:t xml:space="preserve">2.Бюджет сельского поселения </w:t>
      </w:r>
      <w:r>
        <w:rPr>
          <w:sz w:val="28"/>
          <w:szCs w:val="28"/>
          <w:lang w:eastAsia="en-US"/>
        </w:rPr>
        <w:t xml:space="preserve">исполняется на основе </w:t>
      </w:r>
      <w:hyperlink r:id="rId5">
        <w:r>
          <w:rPr>
            <w:rStyle w:val="ListLabel11"/>
            <w:sz w:val="28"/>
            <w:szCs w:val="28"/>
            <w:lang w:eastAsia="en-US"/>
          </w:rPr>
          <w:t>единства кассы</w:t>
        </w:r>
      </w:hyperlink>
      <w:r>
        <w:rPr>
          <w:sz w:val="28"/>
          <w:szCs w:val="28"/>
          <w:lang w:eastAsia="en-US"/>
        </w:rPr>
        <w:t xml:space="preserve"> и </w:t>
      </w:r>
      <w:hyperlink r:id="rId6">
        <w:r>
          <w:rPr>
            <w:rStyle w:val="ListLabel11"/>
            <w:sz w:val="28"/>
            <w:szCs w:val="28"/>
            <w:lang w:eastAsia="en-US"/>
          </w:rPr>
          <w:t>подведомственности расходов</w:t>
        </w:r>
      </w:hyperlink>
      <w:r>
        <w:rPr>
          <w:sz w:val="28"/>
          <w:szCs w:val="28"/>
          <w:lang w:eastAsia="en-US"/>
        </w:rPr>
        <w:t>.</w:t>
      </w:r>
    </w:p>
    <w:p>
      <w:pPr>
        <w:pStyle w:val="Style25"/>
        <w:tabs>
          <w:tab w:val="clear" w:pos="708"/>
          <w:tab w:val="left" w:pos="1440" w:leader="none"/>
          <w:tab w:val="left" w:pos="7920" w:leader="none"/>
        </w:tabs>
        <w:spacing w:lineRule="auto" w:line="276" w:before="0" w:after="0"/>
        <w:ind w:left="0" w:firstLine="709"/>
        <w:jc w:val="both"/>
        <w:rPr>
          <w:sz w:val="28"/>
          <w:szCs w:val="28"/>
        </w:rPr>
      </w:pPr>
      <w:r>
        <w:rPr>
          <w:sz w:val="28"/>
          <w:szCs w:val="28"/>
        </w:rPr>
        <w:t>3.Казначейское обслуживание исполнения бюджета поселения осуществляется Управлением Федерального казначейства по Самарской области посредством открытия и ведения лицевого счета финансового органа  на едином счете бюджета.</w:t>
      </w:r>
    </w:p>
    <w:p>
      <w:pPr>
        <w:pStyle w:val="Normal"/>
        <w:tabs>
          <w:tab w:val="clear" w:pos="708"/>
          <w:tab w:val="left" w:pos="1440" w:leader="none"/>
          <w:tab w:val="left" w:pos="7920" w:leader="none"/>
        </w:tabs>
        <w:spacing w:lineRule="auto" w:line="276"/>
        <w:ind w:firstLine="709"/>
        <w:jc w:val="both"/>
        <w:rPr>
          <w:sz w:val="28"/>
          <w:szCs w:val="28"/>
        </w:rPr>
      </w:pPr>
      <w:r>
        <w:rPr>
          <w:sz w:val="28"/>
          <w:szCs w:val="28"/>
        </w:rPr>
        <w:t>4.Учет операций по исполнению бюджета сельского поселения осуществляется на лицевых счетах главных распорядителей, распорядителей, получателей средств бюджета  муниципального  образования, открытых в Управлении финансами администрации муниципального  района Ставропольский, открытие  и ведение которых  устанавливается  данным  финансовым органом.</w:t>
      </w:r>
    </w:p>
    <w:p>
      <w:pPr>
        <w:pStyle w:val="3"/>
        <w:keepNext w:val="false"/>
        <w:spacing w:before="0" w:after="0"/>
        <w:jc w:val="both"/>
        <w:rPr>
          <w:rFonts w:ascii="Times New Roman" w:hAnsi="Times New Roman"/>
          <w:sz w:val="28"/>
          <w:szCs w:val="28"/>
        </w:rPr>
      </w:pPr>
      <w:r>
        <w:rPr>
          <w:rFonts w:ascii="Times New Roman" w:hAnsi="Times New Roman"/>
          <w:sz w:val="28"/>
          <w:szCs w:val="28"/>
        </w:rPr>
      </w:r>
    </w:p>
    <w:p>
      <w:pPr>
        <w:pStyle w:val="3"/>
        <w:keepNext w:val="false"/>
        <w:spacing w:before="0" w:after="0"/>
        <w:jc w:val="both"/>
        <w:rPr>
          <w:rFonts w:ascii="Times New Roman" w:hAnsi="Times New Roman"/>
          <w:sz w:val="28"/>
          <w:szCs w:val="28"/>
        </w:rPr>
      </w:pPr>
      <w:r>
        <w:rPr>
          <w:rFonts w:ascii="Times New Roman" w:hAnsi="Times New Roman"/>
          <w:sz w:val="28"/>
          <w:szCs w:val="28"/>
        </w:rPr>
        <w:t>Статья 31.</w:t>
      </w:r>
      <w:r>
        <w:rPr>
          <w:rFonts w:ascii="Times New Roman" w:hAnsi="Times New Roman"/>
          <w:b w:val="false"/>
          <w:bCs w:val="false"/>
          <w:sz w:val="28"/>
          <w:szCs w:val="28"/>
        </w:rPr>
        <w:t xml:space="preserve"> </w:t>
      </w:r>
      <w:r>
        <w:rPr>
          <w:rFonts w:ascii="Times New Roman" w:hAnsi="Times New Roman"/>
          <w:sz w:val="28"/>
          <w:szCs w:val="28"/>
        </w:rPr>
        <w:t>Сводная бюджетная роспись</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pPr>
      <w:r>
        <w:rPr>
          <w:sz w:val="28"/>
          <w:szCs w:val="28"/>
          <w:lang w:eastAsia="en-US"/>
        </w:rPr>
        <w:t xml:space="preserve">1. </w:t>
      </w:r>
      <w:hyperlink r:id="rId7">
        <w:r>
          <w:rPr>
            <w:rStyle w:val="ListLabel11"/>
            <w:sz w:val="28"/>
            <w:szCs w:val="28"/>
            <w:lang w:eastAsia="en-US"/>
          </w:rPr>
          <w:t>Порядок</w:t>
        </w:r>
      </w:hyperlink>
      <w:r>
        <w:rPr>
          <w:sz w:val="28"/>
          <w:szCs w:val="28"/>
          <w:lang w:eastAsia="en-US"/>
        </w:rPr>
        <w:t xml:space="preserve"> составления и ведения сводной бюджетной росписи устанавливается Управлением финансами администрации муниципального района Ставропольский</w:t>
      </w:r>
      <w:r>
        <w:rPr>
          <w:sz w:val="28"/>
          <w:szCs w:val="28"/>
        </w:rPr>
        <w:t xml:space="preserve"> в соответствии с нормами Кодекса в целях организации исполнения бюджета сельского поселения по расходам и источникам финансирования дефицита бюджета. </w:t>
      </w:r>
      <w:r>
        <w:rPr>
          <w:sz w:val="28"/>
          <w:szCs w:val="28"/>
          <w:lang w:eastAsia="en-US"/>
        </w:rPr>
        <w:t>Утверждение сводной бюджетной росписи и внесение изменений в нее осуществляется Управлением финансами администрации муниципального района Ставропольский.</w:t>
      </w:r>
    </w:p>
    <w:p>
      <w:pPr>
        <w:pStyle w:val="Normal"/>
        <w:spacing w:lineRule="auto" w:line="276"/>
        <w:ind w:firstLine="709"/>
        <w:jc w:val="both"/>
        <w:rPr>
          <w:sz w:val="28"/>
          <w:szCs w:val="28"/>
          <w:lang w:eastAsia="en-US"/>
        </w:rPr>
      </w:pPr>
      <w:r>
        <w:rPr>
          <w:sz w:val="28"/>
          <w:szCs w:val="28"/>
          <w:lang w:eastAsia="en-US"/>
        </w:rPr>
        <w:t xml:space="preserve">2. Утвержденные показатели сводной бюджетной росписи должны соответствовать решению о бюджете сельского поселения. В случае принятия решения о внесении изменений в решение о бюджете  сельского поселения    Управление финансами утверждает соответствующие изменения в сводную бюджетную роспись.                                                                                                                                                            </w:t>
      </w:r>
    </w:p>
    <w:p>
      <w:pPr>
        <w:pStyle w:val="Normal"/>
        <w:spacing w:lineRule="auto" w:line="276"/>
        <w:ind w:firstLine="709"/>
        <w:jc w:val="both"/>
        <w:rPr/>
      </w:pPr>
      <w:r>
        <w:rPr>
          <w:sz w:val="28"/>
          <w:szCs w:val="28"/>
          <w:lang w:eastAsia="en-US"/>
        </w:rPr>
        <w:t xml:space="preserve">3. 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8">
        <w:r>
          <w:rPr>
            <w:rStyle w:val="ListLabel11"/>
            <w:sz w:val="28"/>
            <w:szCs w:val="28"/>
            <w:lang w:eastAsia="en-US"/>
          </w:rPr>
          <w:t>статьями 190</w:t>
        </w:r>
      </w:hyperlink>
      <w:r>
        <w:rPr>
          <w:sz w:val="28"/>
          <w:szCs w:val="28"/>
          <w:lang w:eastAsia="en-US"/>
        </w:rPr>
        <w:t xml:space="preserve"> и </w:t>
      </w:r>
      <w:hyperlink r:id="rId9">
        <w:r>
          <w:rPr>
            <w:rStyle w:val="ListLabel11"/>
            <w:sz w:val="28"/>
            <w:szCs w:val="28"/>
            <w:lang w:eastAsia="en-US"/>
          </w:rPr>
          <w:t>191</w:t>
        </w:r>
      </w:hyperlink>
      <w:r>
        <w:rPr>
          <w:sz w:val="28"/>
          <w:szCs w:val="28"/>
          <w:lang w:eastAsia="en-US"/>
        </w:rPr>
        <w:t xml:space="preserve"> Бюджетного кодекса.</w:t>
      </w:r>
    </w:p>
    <w:p>
      <w:pPr>
        <w:pStyle w:val="Normal"/>
        <w:spacing w:lineRule="auto" w:line="276"/>
        <w:ind w:firstLine="709"/>
        <w:jc w:val="both"/>
        <w:rPr>
          <w:sz w:val="28"/>
          <w:szCs w:val="28"/>
          <w:lang w:eastAsia="en-US"/>
        </w:rPr>
      </w:pPr>
      <w:r>
        <w:rPr>
          <w:sz w:val="28"/>
          <w:szCs w:val="28"/>
          <w:lang w:eastAsia="en-US"/>
        </w:rPr>
        <w:t>4. 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pPr>
        <w:pStyle w:val="Style28"/>
        <w:widowControl/>
        <w:ind w:left="0" w:hanging="0"/>
        <w:rPr>
          <w:rStyle w:val="Style14"/>
          <w:rFonts w:ascii="Times New Roman" w:hAnsi="Times New Roman" w:cs="Times New Roman"/>
          <w:color w:val="000000"/>
          <w:sz w:val="28"/>
          <w:szCs w:val="28"/>
        </w:rPr>
      </w:pPr>
      <w:r>
        <w:rPr>
          <w:rFonts w:cs="Times New Roman" w:ascii="Times New Roman" w:hAnsi="Times New Roman"/>
          <w:color w:val="000000"/>
          <w:sz w:val="28"/>
          <w:szCs w:val="28"/>
        </w:rPr>
      </w:r>
    </w:p>
    <w:p>
      <w:pPr>
        <w:pStyle w:val="Style28"/>
        <w:widowControl/>
        <w:ind w:left="0" w:hanging="0"/>
        <w:rPr>
          <w:rFonts w:ascii="Times New Roman" w:hAnsi="Times New Roman" w:cs="Times New Roman"/>
          <w:color w:val="000000"/>
          <w:sz w:val="28"/>
          <w:szCs w:val="28"/>
        </w:rPr>
      </w:pPr>
      <w:r>
        <w:rPr>
          <w:rStyle w:val="Style14"/>
          <w:rFonts w:cs="Times New Roman" w:ascii="Times New Roman" w:hAnsi="Times New Roman"/>
          <w:color w:val="000000"/>
          <w:sz w:val="28"/>
          <w:szCs w:val="28"/>
        </w:rPr>
        <w:t>Статья 32.</w:t>
      </w:r>
      <w:r>
        <w:rPr>
          <w:rFonts w:cs="Times New Roman" w:ascii="Times New Roman" w:hAnsi="Times New Roman"/>
          <w:color w:val="000000"/>
          <w:sz w:val="28"/>
          <w:szCs w:val="28"/>
        </w:rPr>
        <w:t xml:space="preserve"> </w:t>
      </w:r>
      <w:r>
        <w:rPr>
          <w:rFonts w:cs="Times New Roman" w:ascii="Times New Roman" w:hAnsi="Times New Roman"/>
          <w:b/>
          <w:bCs/>
          <w:color w:val="000000"/>
          <w:sz w:val="28"/>
          <w:szCs w:val="28"/>
        </w:rPr>
        <w:t>Кассовый план</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Под кассовым планом понимается прогноз кассовых поступлений в бюджет и кассовых выплат из бюджета в текущем финансовом году.</w:t>
      </w:r>
    </w:p>
    <w:p>
      <w:pPr>
        <w:pStyle w:val="Normal"/>
        <w:spacing w:lineRule="auto" w:line="276"/>
        <w:ind w:firstLine="709"/>
        <w:jc w:val="both"/>
        <w:rPr>
          <w:sz w:val="28"/>
          <w:szCs w:val="28"/>
          <w:lang w:eastAsia="en-US"/>
        </w:rPr>
      </w:pPr>
      <w:r>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pPr>
        <w:pStyle w:val="Normal"/>
        <w:spacing w:lineRule="auto" w:line="276"/>
        <w:ind w:firstLine="709"/>
        <w:jc w:val="both"/>
        <w:rPr/>
      </w:pPr>
      <w:r>
        <w:rPr>
          <w:sz w:val="28"/>
          <w:szCs w:val="28"/>
          <w:lang w:eastAsia="en-US"/>
        </w:rPr>
        <w:t xml:space="preserve">2. Управление финансами устанавливает </w:t>
      </w:r>
      <w:hyperlink r:id="rId10">
        <w:r>
          <w:rPr>
            <w:rStyle w:val="ListLabel11"/>
            <w:sz w:val="28"/>
            <w:szCs w:val="28"/>
            <w:lang w:eastAsia="en-US"/>
          </w:rPr>
          <w:t>порядок</w:t>
        </w:r>
      </w:hyperlink>
      <w:r>
        <w:rPr>
          <w:sz w:val="28"/>
          <w:szCs w:val="28"/>
          <w:lang w:eastAsia="en-US"/>
        </w:rPr>
        <w:t xml:space="preserve"> составления и ведения кассового плана. Кассовый план составляется и ведется финансовым органом    согласно прогноза кассовых выплат из бюджета по оплате заключаемых муниципальных контрактов, иных договоров с учетом сроков и объемов оплаты денежных обязательств. </w:t>
      </w:r>
    </w:p>
    <w:p>
      <w:pPr>
        <w:pStyle w:val="Normal"/>
        <w:spacing w:lineRule="auto" w:line="276"/>
        <w:ind w:firstLine="70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r>
    </w:p>
    <w:p>
      <w:pPr>
        <w:pStyle w:val="Normal"/>
        <w:numPr>
          <w:ilvl w:val="0"/>
          <w:numId w:val="0"/>
        </w:numPr>
        <w:jc w:val="both"/>
        <w:outlineLvl w:val="0"/>
        <w:rPr>
          <w:b/>
          <w:b/>
          <w:bCs/>
          <w:sz w:val="28"/>
          <w:szCs w:val="28"/>
          <w:lang w:eastAsia="en-US"/>
        </w:rPr>
      </w:pPr>
      <w:r>
        <w:rPr>
          <w:b/>
          <w:bCs/>
          <w:sz w:val="28"/>
          <w:szCs w:val="28"/>
          <w:lang w:eastAsia="en-US"/>
        </w:rPr>
      </w:r>
    </w:p>
    <w:p>
      <w:pPr>
        <w:pStyle w:val="Normal"/>
        <w:numPr>
          <w:ilvl w:val="0"/>
          <w:numId w:val="0"/>
        </w:numPr>
        <w:jc w:val="both"/>
        <w:outlineLvl w:val="0"/>
        <w:rPr>
          <w:b/>
          <w:b/>
          <w:bCs/>
          <w:sz w:val="28"/>
          <w:szCs w:val="28"/>
          <w:lang w:eastAsia="en-US"/>
        </w:rPr>
      </w:pPr>
      <w:r>
        <w:rPr>
          <w:b/>
          <w:bCs/>
          <w:sz w:val="28"/>
          <w:szCs w:val="28"/>
          <w:lang w:eastAsia="en-US"/>
        </w:rPr>
        <w:t>Статья 33. Исполнение бюджета сельского поселения по доходам</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Исполнение бюджета по доходам   осуществляется в соответствии с Бюджетным кодексом и муниципальными правовыми актами, принятыми в соответствии с положениями Кодекса.</w:t>
      </w:r>
    </w:p>
    <w:p>
      <w:pPr>
        <w:pStyle w:val="Normal"/>
        <w:spacing w:lineRule="auto" w:line="276"/>
        <w:ind w:firstLine="709"/>
        <w:jc w:val="both"/>
        <w:rPr>
          <w:sz w:val="28"/>
          <w:szCs w:val="28"/>
          <w:lang w:eastAsia="en-US"/>
        </w:rPr>
      </w:pPr>
      <w:r>
        <w:rPr>
          <w:sz w:val="28"/>
          <w:szCs w:val="28"/>
          <w:lang w:eastAsia="en-US"/>
        </w:rPr>
        <w:t>2. Доходы, фактически полученные при исполнении бюджета сельского поселения сверх утвержденного решением о бюджете 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сельского поселения (в пределах пяти процентов общего объема ассигнований, утвержденных решением о бюджете на их исполнение в текущем финансовом году).</w:t>
      </w:r>
    </w:p>
    <w:p>
      <w:pPr>
        <w:pStyle w:val="Normal"/>
        <w:numPr>
          <w:ilvl w:val="0"/>
          <w:numId w:val="0"/>
        </w:numPr>
        <w:jc w:val="both"/>
        <w:outlineLvl w:val="0"/>
        <w:rPr>
          <w:b/>
          <w:b/>
          <w:bCs/>
          <w:sz w:val="28"/>
          <w:szCs w:val="28"/>
          <w:lang w:eastAsia="en-US"/>
        </w:rPr>
      </w:pPr>
      <w:r>
        <w:rPr>
          <w:b/>
          <w:bCs/>
          <w:sz w:val="28"/>
          <w:szCs w:val="28"/>
          <w:lang w:eastAsia="en-US"/>
        </w:rPr>
      </w:r>
    </w:p>
    <w:p>
      <w:pPr>
        <w:pStyle w:val="Normal"/>
        <w:numPr>
          <w:ilvl w:val="0"/>
          <w:numId w:val="0"/>
        </w:numPr>
        <w:jc w:val="both"/>
        <w:outlineLvl w:val="0"/>
        <w:rPr>
          <w:b/>
          <w:b/>
          <w:bCs/>
          <w:sz w:val="28"/>
          <w:szCs w:val="28"/>
          <w:lang w:eastAsia="en-US"/>
        </w:rPr>
      </w:pPr>
      <w:r>
        <w:rPr>
          <w:b/>
          <w:bCs/>
          <w:sz w:val="28"/>
          <w:szCs w:val="28"/>
          <w:lang w:eastAsia="en-US"/>
        </w:rPr>
        <w:t>Статья 34. Исполнение бюджета сельского поселения по расходам</w:t>
      </w:r>
    </w:p>
    <w:p>
      <w:pPr>
        <w:pStyle w:val="Normal"/>
        <w:numPr>
          <w:ilvl w:val="0"/>
          <w:numId w:val="0"/>
        </w:numPr>
        <w:jc w:val="both"/>
        <w:outlineLvl w:val="0"/>
        <w:rPr>
          <w:b/>
          <w:b/>
          <w:bCs/>
          <w:sz w:val="28"/>
          <w:szCs w:val="28"/>
          <w:lang w:eastAsia="en-US"/>
        </w:rPr>
      </w:pPr>
      <w:r>
        <w:rPr>
          <w:b/>
          <w:bCs/>
          <w:sz w:val="28"/>
          <w:szCs w:val="28"/>
          <w:lang w:eastAsia="en-US"/>
        </w:rPr>
      </w:r>
    </w:p>
    <w:p>
      <w:pPr>
        <w:pStyle w:val="Normal"/>
        <w:spacing w:lineRule="auto" w:line="276"/>
        <w:ind w:firstLine="709"/>
        <w:jc w:val="both"/>
        <w:rPr/>
      </w:pPr>
      <w:r>
        <w:rPr>
          <w:sz w:val="28"/>
          <w:szCs w:val="28"/>
          <w:lang w:eastAsia="en-US"/>
        </w:rPr>
        <w:t xml:space="preserve">1. Исполнение бюджета по расходам осуществляется в </w:t>
      </w:r>
      <w:hyperlink r:id="rId11">
        <w:r>
          <w:rPr>
            <w:rStyle w:val="ListLabel11"/>
            <w:sz w:val="28"/>
            <w:szCs w:val="28"/>
            <w:lang w:eastAsia="en-US"/>
          </w:rPr>
          <w:t>порядке</w:t>
        </w:r>
      </w:hyperlink>
      <w:r>
        <w:rPr>
          <w:sz w:val="28"/>
          <w:szCs w:val="28"/>
          <w:lang w:eastAsia="en-US"/>
        </w:rPr>
        <w:t>, установленном финансовым органом, с соблюдением требований Бюджетного кодекса.</w:t>
      </w:r>
    </w:p>
    <w:p>
      <w:pPr>
        <w:pStyle w:val="42"/>
        <w:spacing w:lineRule="auto" w:line="276"/>
        <w:ind w:left="0" w:firstLine="709"/>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 xml:space="preserve">2. Исполнение бюджета сельского поселения по расходам осуществляется в соответствии с показателями сводной бюджетной росписи, кассового плана. </w:t>
      </w:r>
    </w:p>
    <w:p>
      <w:pPr>
        <w:pStyle w:val="Normal"/>
        <w:spacing w:lineRule="auto" w:line="276"/>
        <w:ind w:firstLine="709"/>
        <w:jc w:val="both"/>
        <w:rPr>
          <w:sz w:val="28"/>
          <w:szCs w:val="28"/>
        </w:rPr>
      </w:pPr>
      <w:r>
        <w:rPr>
          <w:sz w:val="28"/>
          <w:szCs w:val="28"/>
        </w:rPr>
        <w:t>Решением о бюджете сельского поселения предусматриваются дополнительные основания для внесения изменений в сводную бюджетную роспись без внесения изменений в решение о бюджете сельского поселения в соответствии с решениями руководителя финансового органа.</w:t>
      </w:r>
    </w:p>
    <w:p>
      <w:pPr>
        <w:pStyle w:val="Normal"/>
        <w:spacing w:lineRule="auto" w:line="276"/>
        <w:ind w:firstLine="709"/>
        <w:jc w:val="both"/>
        <w:rPr>
          <w:sz w:val="28"/>
          <w:szCs w:val="28"/>
          <w:lang w:eastAsia="en-US"/>
        </w:rPr>
      </w:pPr>
      <w:r>
        <w:rPr>
          <w:sz w:val="28"/>
          <w:szCs w:val="28"/>
          <w:lang w:eastAsia="en-US"/>
        </w:rPr>
        <w:t>3. Исполнение бюджета по расходам предусматривает:</w:t>
      </w:r>
    </w:p>
    <w:p>
      <w:pPr>
        <w:pStyle w:val="Normal"/>
        <w:spacing w:lineRule="auto" w:line="276"/>
        <w:ind w:firstLine="709"/>
        <w:jc w:val="both"/>
        <w:rPr>
          <w:sz w:val="28"/>
          <w:szCs w:val="28"/>
          <w:lang w:eastAsia="en-US"/>
        </w:rPr>
      </w:pPr>
      <w:r>
        <w:rPr>
          <w:sz w:val="28"/>
          <w:szCs w:val="28"/>
          <w:lang w:eastAsia="en-US"/>
        </w:rPr>
        <w:t>- принятие  и учет бюджетных и денежных обязательств;</w:t>
      </w:r>
    </w:p>
    <w:p>
      <w:pPr>
        <w:pStyle w:val="Normal"/>
        <w:spacing w:lineRule="auto" w:line="276"/>
        <w:ind w:firstLine="709"/>
        <w:jc w:val="both"/>
        <w:rPr>
          <w:sz w:val="28"/>
          <w:szCs w:val="28"/>
          <w:lang w:eastAsia="en-US"/>
        </w:rPr>
      </w:pPr>
      <w:r>
        <w:rPr>
          <w:sz w:val="28"/>
          <w:szCs w:val="28"/>
          <w:lang w:eastAsia="en-US"/>
        </w:rPr>
        <w:t>- подтверждение денежных обязательств;</w:t>
      </w:r>
    </w:p>
    <w:p>
      <w:pPr>
        <w:pStyle w:val="Normal"/>
        <w:spacing w:lineRule="auto" w:line="276"/>
        <w:ind w:firstLine="709"/>
        <w:jc w:val="both"/>
        <w:rPr>
          <w:sz w:val="28"/>
          <w:szCs w:val="28"/>
          <w:lang w:eastAsia="en-US"/>
        </w:rPr>
      </w:pPr>
      <w:r>
        <w:rPr>
          <w:sz w:val="28"/>
          <w:szCs w:val="28"/>
          <w:lang w:eastAsia="en-US"/>
        </w:rPr>
        <w:t>- санкционирование оплаты денежных обязательств;</w:t>
      </w:r>
    </w:p>
    <w:p>
      <w:pPr>
        <w:pStyle w:val="Normal"/>
        <w:spacing w:lineRule="auto" w:line="276"/>
        <w:ind w:firstLine="709"/>
        <w:jc w:val="both"/>
        <w:rPr>
          <w:sz w:val="28"/>
          <w:szCs w:val="28"/>
          <w:lang w:eastAsia="en-US"/>
        </w:rPr>
      </w:pPr>
      <w:r>
        <w:rPr>
          <w:sz w:val="28"/>
          <w:szCs w:val="28"/>
          <w:lang w:eastAsia="en-US"/>
        </w:rPr>
        <w:t>- подтверждение исполнения денежных обязательств.</w:t>
      </w:r>
    </w:p>
    <w:p>
      <w:pPr>
        <w:pStyle w:val="Normal"/>
        <w:spacing w:lineRule="auto" w:line="276"/>
        <w:ind w:firstLine="709"/>
        <w:jc w:val="both"/>
        <w:rPr>
          <w:sz w:val="28"/>
          <w:szCs w:val="28"/>
          <w:lang w:eastAsia="en-US"/>
        </w:rPr>
      </w:pPr>
      <w:r>
        <w:rPr>
          <w:sz w:val="28"/>
          <w:szCs w:val="28"/>
          <w:lang w:eastAsia="en-US"/>
        </w:rPr>
        <w:t>4. Бюджетные обязательства принимаются получателем бюджетных средств в пределах доведенных до него лимитов бюджетных обязательства путем заключения муниципальных контрактов, иных договоров с физическими и юридическими лицами, индивидуальными предпринимателями или в соответствии с иными правовыми актами, соглашениями.</w:t>
      </w:r>
    </w:p>
    <w:p>
      <w:pPr>
        <w:pStyle w:val="Normal"/>
        <w:spacing w:lineRule="auto" w:line="276"/>
        <w:ind w:firstLine="709"/>
        <w:jc w:val="both"/>
        <w:rPr>
          <w:sz w:val="28"/>
          <w:szCs w:val="28"/>
          <w:lang w:eastAsia="en-US"/>
        </w:rPr>
      </w:pPr>
      <w:r>
        <w:rPr>
          <w:sz w:val="28"/>
          <w:szCs w:val="28"/>
          <w:lang w:eastAsia="en-US"/>
        </w:rPr>
        <w:t>5.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pPr>
        <w:pStyle w:val="Normal"/>
        <w:spacing w:lineRule="auto" w:line="276"/>
        <w:ind w:firstLine="709"/>
        <w:jc w:val="both"/>
        <w:rPr>
          <w:sz w:val="28"/>
          <w:szCs w:val="28"/>
          <w:lang w:eastAsia="en-US"/>
        </w:rPr>
      </w:pPr>
      <w:r>
        <w:rPr>
          <w:sz w:val="28"/>
          <w:szCs w:val="28"/>
          <w:lang w:eastAsia="en-US"/>
        </w:rPr>
        <w:t xml:space="preserve">6. 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pPr>
        <w:pStyle w:val="Normal"/>
        <w:shd w:val="clear" w:color="auto" w:fill="FFFFFF"/>
        <w:spacing w:lineRule="auto" w:line="276"/>
        <w:ind w:firstLine="709"/>
        <w:jc w:val="both"/>
        <w:rPr>
          <w:sz w:val="28"/>
          <w:szCs w:val="28"/>
          <w:lang w:eastAsia="en-US"/>
        </w:rPr>
      </w:pPr>
      <w:r>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pPr>
        <w:pStyle w:val="Normal"/>
        <w:spacing w:lineRule="auto" w:line="276"/>
        <w:ind w:firstLine="709"/>
        <w:jc w:val="both"/>
        <w:rPr>
          <w:sz w:val="28"/>
          <w:szCs w:val="28"/>
          <w:lang w:eastAsia="en-US"/>
        </w:rPr>
      </w:pPr>
      <w:r>
        <w:rPr>
          <w:sz w:val="28"/>
          <w:szCs w:val="28"/>
          <w:lang w:eastAsia="en-US"/>
        </w:rPr>
        <w:t>7. 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pPr>
        <w:pStyle w:val="Normal"/>
        <w:spacing w:lineRule="auto" w:line="276"/>
        <w:ind w:firstLine="709"/>
        <w:jc w:val="both"/>
        <w:rPr>
          <w:sz w:val="28"/>
          <w:szCs w:val="28"/>
          <w:lang w:eastAsia="en-US"/>
        </w:rPr>
      </w:pPr>
      <w:r>
        <w:rPr>
          <w:sz w:val="28"/>
          <w:szCs w:val="28"/>
          <w:lang w:eastAsia="en-US"/>
        </w:rPr>
      </w:r>
    </w:p>
    <w:p>
      <w:pPr>
        <w:pStyle w:val="Normal"/>
        <w:numPr>
          <w:ilvl w:val="0"/>
          <w:numId w:val="0"/>
        </w:numPr>
        <w:jc w:val="both"/>
        <w:outlineLvl w:val="0"/>
        <w:rPr>
          <w:b/>
          <w:b/>
          <w:bCs/>
          <w:sz w:val="28"/>
          <w:szCs w:val="28"/>
          <w:lang w:eastAsia="en-US"/>
        </w:rPr>
      </w:pPr>
      <w:r>
        <w:rPr>
          <w:b/>
          <w:bCs/>
          <w:sz w:val="28"/>
          <w:szCs w:val="28"/>
          <w:lang w:eastAsia="en-US"/>
        </w:rPr>
        <w:t>Статья 35. Исполнение бюджета по источникам финансирования дефицита бюджета</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pPr>
      <w:r>
        <w:rPr>
          <w:sz w:val="28"/>
          <w:szCs w:val="28"/>
          <w:lang w:eastAsia="en-US"/>
        </w:rPr>
        <w:t xml:space="preserve">Исполнение бюджета по источникам финансирования дефицита бюджета осуществляется главным администратором, администратором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2">
        <w:r>
          <w:rPr>
            <w:rStyle w:val="ListLabel11"/>
            <w:sz w:val="28"/>
            <w:szCs w:val="28"/>
            <w:lang w:eastAsia="en-US"/>
          </w:rPr>
          <w:t>порядке</w:t>
        </w:r>
      </w:hyperlink>
      <w:r>
        <w:rPr>
          <w:sz w:val="28"/>
          <w:szCs w:val="28"/>
          <w:lang w:eastAsia="en-US"/>
        </w:rPr>
        <w:t>, установленном финансовым органом  в соответствии с положениями Кодекса.</w:t>
      </w:r>
    </w:p>
    <w:p>
      <w:pPr>
        <w:pStyle w:val="Normal"/>
        <w:spacing w:lineRule="auto" w:line="276"/>
        <w:ind w:firstLine="709"/>
        <w:jc w:val="both"/>
        <w:rPr/>
      </w:pPr>
      <w:r>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3">
        <w:r>
          <w:rPr>
            <w:rStyle w:val="ListLabel11"/>
            <w:sz w:val="28"/>
            <w:szCs w:val="28"/>
            <w:lang w:eastAsia="en-US"/>
          </w:rPr>
          <w:t>порядке</w:t>
        </w:r>
      </w:hyperlink>
      <w:r>
        <w:rPr>
          <w:sz w:val="28"/>
          <w:szCs w:val="28"/>
          <w:lang w:eastAsia="en-US"/>
        </w:rPr>
        <w:t>, установленном финансовым органом</w:t>
      </w:r>
      <w:r>
        <w:rPr>
          <w:sz w:val="28"/>
          <w:szCs w:val="28"/>
        </w:rPr>
        <w:t>.</w:t>
      </w:r>
    </w:p>
    <w:p>
      <w:pPr>
        <w:pStyle w:val="Normal"/>
        <w:jc w:val="both"/>
        <w:rPr>
          <w:b/>
          <w:b/>
          <w:sz w:val="28"/>
          <w:szCs w:val="28"/>
        </w:rPr>
      </w:pPr>
      <w:r>
        <w:rPr>
          <w:b/>
          <w:sz w:val="28"/>
          <w:szCs w:val="28"/>
        </w:rPr>
      </w:r>
    </w:p>
    <w:p>
      <w:pPr>
        <w:pStyle w:val="Normal"/>
        <w:jc w:val="both"/>
        <w:rPr>
          <w:b/>
          <w:b/>
          <w:sz w:val="28"/>
          <w:szCs w:val="28"/>
        </w:rPr>
      </w:pPr>
      <w:r>
        <w:rPr>
          <w:b/>
          <w:sz w:val="28"/>
          <w:szCs w:val="28"/>
        </w:rPr>
        <w:t>Статья 36. Бюджетная классификация</w:t>
      </w:r>
    </w:p>
    <w:p>
      <w:pPr>
        <w:pStyle w:val="ListParagraph"/>
        <w:tabs>
          <w:tab w:val="clear" w:pos="708"/>
          <w:tab w:val="left" w:pos="-2694" w:leader="none"/>
        </w:tabs>
        <w:ind w:left="0" w:firstLine="709"/>
        <w:jc w:val="both"/>
        <w:rPr>
          <w:sz w:val="28"/>
          <w:szCs w:val="28"/>
        </w:rPr>
      </w:pPr>
      <w:r>
        <w:rPr>
          <w:sz w:val="28"/>
          <w:szCs w:val="28"/>
        </w:rPr>
      </w:r>
    </w:p>
    <w:p>
      <w:pPr>
        <w:pStyle w:val="ListParagraph"/>
        <w:tabs>
          <w:tab w:val="clear" w:pos="708"/>
          <w:tab w:val="left" w:pos="-2694" w:leader="none"/>
        </w:tabs>
        <w:spacing w:lineRule="auto" w:line="276"/>
        <w:ind w:left="0" w:firstLine="709"/>
        <w:jc w:val="both"/>
        <w:rPr>
          <w:sz w:val="28"/>
          <w:szCs w:val="28"/>
        </w:rPr>
      </w:pPr>
      <w:r>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pPr>
        <w:pStyle w:val="ListParagraph"/>
        <w:tabs>
          <w:tab w:val="clear" w:pos="708"/>
          <w:tab w:val="left" w:pos="-2694" w:leader="none"/>
        </w:tabs>
        <w:spacing w:lineRule="auto" w:line="276"/>
        <w:ind w:left="0" w:firstLine="709"/>
        <w:jc w:val="both"/>
        <w:rPr>
          <w:sz w:val="28"/>
          <w:szCs w:val="28"/>
        </w:rPr>
      </w:pPr>
      <w:r>
        <w:rPr>
          <w:sz w:val="28"/>
          <w:szCs w:val="28"/>
        </w:rPr>
        <w:t>2. Управление финансами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сельского поселения. На основании заключенного Соглашения о передачи  полномочий по  исполнению бюджета на уровень муниципального района Ставропольский перечень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Управлением финансами муниципального района Ставропольский.</w:t>
      </w:r>
    </w:p>
    <w:p>
      <w:pPr>
        <w:pStyle w:val="ListParagraph"/>
        <w:tabs>
          <w:tab w:val="clear" w:pos="708"/>
          <w:tab w:val="left" w:pos="-2694" w:leader="none"/>
          <w:tab w:val="left" w:pos="709" w:leader="none"/>
        </w:tabs>
        <w:spacing w:lineRule="auto" w:line="276"/>
        <w:ind w:left="0" w:firstLine="709"/>
        <w:jc w:val="both"/>
        <w:rPr>
          <w:sz w:val="28"/>
          <w:szCs w:val="28"/>
        </w:rPr>
      </w:pPr>
      <w:r>
        <w:rPr>
          <w:sz w:val="28"/>
          <w:szCs w:val="28"/>
        </w:rPr>
      </w:r>
    </w:p>
    <w:p>
      <w:pPr>
        <w:pStyle w:val="5"/>
        <w:ind w:left="0" w:right="-5" w:hanging="0"/>
        <w:jc w:val="both"/>
        <w:rPr>
          <w:rFonts w:ascii="Times New Roman" w:hAnsi="Times New Roman"/>
          <w:b/>
          <w:b/>
          <w:sz w:val="28"/>
          <w:szCs w:val="28"/>
        </w:rPr>
      </w:pPr>
      <w:r>
        <w:rPr>
          <w:rFonts w:ascii="Times New Roman" w:hAnsi="Times New Roman"/>
          <w:b/>
          <w:sz w:val="28"/>
          <w:szCs w:val="28"/>
        </w:rPr>
        <w:t>Статья 37. Завершение текущего финансового года</w:t>
      </w:r>
    </w:p>
    <w:p>
      <w:pPr>
        <w:pStyle w:val="5"/>
        <w:ind w:left="0" w:right="-5" w:hanging="0"/>
        <w:jc w:val="both"/>
        <w:rPr>
          <w:rFonts w:ascii="Times New Roman" w:hAnsi="Times New Roman"/>
          <w:b/>
          <w:b/>
          <w:sz w:val="28"/>
          <w:szCs w:val="28"/>
        </w:rPr>
      </w:pPr>
      <w:r>
        <w:rPr>
          <w:rFonts w:ascii="Times New Roman" w:hAnsi="Times New Roman"/>
          <w:b/>
          <w:sz w:val="28"/>
          <w:szCs w:val="28"/>
        </w:rPr>
      </w:r>
    </w:p>
    <w:p>
      <w:pPr>
        <w:pStyle w:val="5"/>
        <w:tabs>
          <w:tab w:val="clear" w:pos="708"/>
          <w:tab w:val="left" w:pos="567" w:leader="none"/>
          <w:tab w:val="left" w:pos="709" w:leader="none"/>
        </w:tabs>
        <w:spacing w:lineRule="auto" w:line="276"/>
        <w:ind w:left="0" w:firstLine="709"/>
        <w:jc w:val="both"/>
        <w:rPr>
          <w:rFonts w:ascii="Times New Roman" w:hAnsi="Times New Roman"/>
          <w:sz w:val="28"/>
          <w:szCs w:val="28"/>
        </w:rPr>
      </w:pPr>
      <w:r>
        <w:rPr>
          <w:rFonts w:ascii="Times New Roman" w:hAnsi="Times New Roman"/>
          <w:sz w:val="28"/>
          <w:szCs w:val="28"/>
        </w:rPr>
        <w:t>1. Завершение операций по исполнению бюджета сельского поселения в текущем финансовом году осуществляется в порядке, установленном финансовым органом в соответствии с требованиями Кодекса.</w:t>
      </w:r>
    </w:p>
    <w:p>
      <w:pPr>
        <w:pStyle w:val="5"/>
        <w:spacing w:lineRule="auto" w:line="276"/>
        <w:ind w:left="0" w:firstLine="709"/>
        <w:jc w:val="both"/>
        <w:rPr>
          <w:rFonts w:ascii="Times New Roman" w:hAnsi="Times New Roman"/>
          <w:sz w:val="28"/>
          <w:szCs w:val="28"/>
        </w:rPr>
      </w:pPr>
      <w:r>
        <w:rPr>
          <w:rFonts w:ascii="Times New Roman" w:hAnsi="Times New Roman"/>
          <w:sz w:val="28"/>
          <w:szCs w:val="28"/>
        </w:rPr>
        <w:t>2. 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pPr>
        <w:pStyle w:val="Normal"/>
        <w:spacing w:lineRule="auto" w:line="276"/>
        <w:ind w:firstLine="709"/>
        <w:jc w:val="both"/>
        <w:rPr/>
      </w:pPr>
      <w:r>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 сельского поселения, обязан оплатить санкционированные к оплате в установленном порядке бюджетные обязательства в пределах остатка средств на едином счете бюджета сельского поселения.</w:t>
      </w:r>
      <w:r>
        <w:rPr/>
        <w:t xml:space="preserve"> </w:t>
      </w:r>
    </w:p>
    <w:p>
      <w:pPr>
        <w:pStyle w:val="Normal"/>
        <w:spacing w:lineRule="auto" w:line="276"/>
        <w:ind w:firstLine="709"/>
        <w:jc w:val="both"/>
        <w:rPr>
          <w:sz w:val="28"/>
          <w:szCs w:val="28"/>
        </w:rPr>
      </w:pPr>
      <w:r>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pPr>
        <w:pStyle w:val="Normal"/>
        <w:spacing w:lineRule="auto" w:line="276"/>
        <w:ind w:firstLine="709"/>
        <w:jc w:val="both"/>
        <w:rPr>
          <w:sz w:val="28"/>
          <w:szCs w:val="28"/>
        </w:rPr>
      </w:pPr>
      <w:r>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pPr>
        <w:pStyle w:val="Normal"/>
        <w:spacing w:lineRule="auto" w:line="276"/>
        <w:ind w:firstLine="709"/>
        <w:jc w:val="both"/>
        <w:rPr>
          <w:sz w:val="28"/>
          <w:szCs w:val="28"/>
        </w:rPr>
      </w:pPr>
      <w:r>
        <w:rPr>
          <w:sz w:val="28"/>
          <w:szCs w:val="28"/>
        </w:rPr>
        <w:t>4.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pPr>
        <w:pStyle w:val="Normal"/>
        <w:spacing w:lineRule="auto" w:line="276"/>
        <w:ind w:firstLine="709"/>
        <w:jc w:val="both"/>
        <w:rPr>
          <w:rFonts w:eastAsia="Calibri"/>
          <w:sz w:val="28"/>
          <w:szCs w:val="28"/>
        </w:rPr>
      </w:pPr>
      <w:r>
        <w:rPr>
          <w:rFonts w:eastAsia="Calibri"/>
          <w:sz w:val="28"/>
          <w:szCs w:val="28"/>
        </w:rPr>
        <w:t>5. 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pPr>
        <w:pStyle w:val="Style25"/>
        <w:tabs>
          <w:tab w:val="clear" w:pos="708"/>
          <w:tab w:val="left" w:pos="7920" w:leader="none"/>
        </w:tabs>
        <w:ind w:left="283" w:firstLine="539"/>
        <w:jc w:val="center"/>
        <w:rPr>
          <w:b/>
          <w:b/>
          <w:bCs/>
          <w:sz w:val="28"/>
          <w:szCs w:val="28"/>
        </w:rPr>
      </w:pPr>
      <w:r>
        <w:rPr>
          <w:b/>
          <w:bCs/>
          <w:sz w:val="28"/>
          <w:szCs w:val="28"/>
        </w:rPr>
      </w:r>
    </w:p>
    <w:p>
      <w:pPr>
        <w:pStyle w:val="Style25"/>
        <w:tabs>
          <w:tab w:val="clear" w:pos="708"/>
          <w:tab w:val="left" w:pos="7920" w:leader="none"/>
        </w:tabs>
        <w:ind w:left="283" w:firstLine="539"/>
        <w:jc w:val="center"/>
        <w:rPr>
          <w:b/>
          <w:b/>
          <w:bCs/>
          <w:sz w:val="28"/>
          <w:szCs w:val="28"/>
        </w:rPr>
      </w:pPr>
      <w:r>
        <w:rPr>
          <w:b/>
          <w:bCs/>
          <w:sz w:val="28"/>
          <w:szCs w:val="28"/>
        </w:rPr>
        <w:t xml:space="preserve">Глава V. Составление, внешняя проверка, рассмотрение и утверждение бюджетной отчетности </w:t>
      </w:r>
    </w:p>
    <w:p>
      <w:pPr>
        <w:pStyle w:val="Normal"/>
        <w:numPr>
          <w:ilvl w:val="0"/>
          <w:numId w:val="0"/>
        </w:numPr>
        <w:jc w:val="both"/>
        <w:outlineLvl w:val="0"/>
        <w:rPr>
          <w:b/>
          <w:b/>
          <w:bCs/>
          <w:sz w:val="28"/>
          <w:szCs w:val="28"/>
          <w:lang w:eastAsia="en-US"/>
        </w:rPr>
      </w:pPr>
      <w:r>
        <w:rPr>
          <w:b/>
          <w:bCs/>
          <w:sz w:val="28"/>
          <w:szCs w:val="28"/>
        </w:rPr>
        <w:t xml:space="preserve"> </w:t>
      </w:r>
      <w:r>
        <w:rPr>
          <w:b/>
          <w:bCs/>
          <w:sz w:val="28"/>
          <w:szCs w:val="28"/>
        </w:rPr>
        <w:t>Статья 38. Бюджетный учет и отчетность об исполнении бюджета</w:t>
      </w:r>
      <w:r>
        <w:rPr>
          <w:b/>
          <w:bCs/>
          <w:sz w:val="28"/>
          <w:szCs w:val="28"/>
          <w:lang w:eastAsia="en-US"/>
        </w:rPr>
        <w:t xml:space="preserve"> сельского поселения</w:t>
      </w:r>
    </w:p>
    <w:p>
      <w:pPr>
        <w:pStyle w:val="Style29"/>
        <w:spacing w:beforeAutospacing="0" w:before="0" w:afterAutospacing="0" w:after="0"/>
        <w:jc w:val="both"/>
        <w:rPr>
          <w:rFonts w:ascii="Times New Roman" w:hAnsi="Times New Roman" w:cs="Times New Roman"/>
          <w:b/>
          <w:b/>
          <w:bCs/>
          <w:sz w:val="28"/>
          <w:szCs w:val="28"/>
          <w:lang w:val="ru-RU"/>
        </w:rPr>
      </w:pPr>
      <w:r>
        <w:rPr>
          <w:rFonts w:cs="Times New Roman" w:ascii="Times New Roman" w:hAnsi="Times New Roman"/>
          <w:b/>
          <w:bCs/>
          <w:sz w:val="28"/>
          <w:szCs w:val="28"/>
          <w:lang w:val="ru-RU"/>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сельского поселения, а также об операциях, изменяющих указанные активы и обязательства.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План счетов бюджетного учета и инструкция по его применению утверждаются Министерством финансов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Бюджетная отчетность включает:</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отчет об исполнении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баланс исполнения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отчет о финансовых результатах деятельности;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 движении денежных средств;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5) пояснительную записку.</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Баланс исполнения бюджета содержит данные о нефинансовых и финансовых активах, обязательствах сельского поселения на первый и последний день отчетного периода по счетам плана счетов бюджетного учета.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 о движении денежных средств отражает операции со средствами  бюджета сельского поселения по кодам классификации операций сектора государственного управления.</w:t>
      </w:r>
    </w:p>
    <w:p>
      <w:pPr>
        <w:pStyle w:val="Normal"/>
        <w:spacing w:lineRule="auto" w:line="276"/>
        <w:ind w:firstLine="709"/>
        <w:jc w:val="both"/>
        <w:rPr>
          <w:sz w:val="28"/>
          <w:szCs w:val="28"/>
        </w:rPr>
      </w:pPr>
      <w:r>
        <w:rPr>
          <w:color w:val="222222"/>
          <w:sz w:val="28"/>
          <w:szCs w:val="28"/>
          <w:shd w:fill="FFFFFF" w:val="clear"/>
        </w:rPr>
        <w:t>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Министерства финансов Российской</w:t>
        <w:tab/>
        <w:t xml:space="preserve"> Федерации.</w:t>
      </w:r>
      <w:r>
        <w:rPr>
          <w:color w:val="222222"/>
          <w:sz w:val="28"/>
          <w:szCs w:val="28"/>
        </w:rPr>
        <w:br/>
      </w:r>
      <w:r>
        <w:rPr>
          <w:sz w:val="28"/>
          <w:szCs w:val="28"/>
        </w:rPr>
        <w:t xml:space="preserve">       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pPr>
        <w:pStyle w:val="Normal"/>
        <w:numPr>
          <w:ilvl w:val="0"/>
          <w:numId w:val="0"/>
        </w:numPr>
        <w:jc w:val="both"/>
        <w:outlineLvl w:val="0"/>
        <w:rPr>
          <w:b/>
          <w:b/>
          <w:bCs/>
          <w:sz w:val="28"/>
          <w:szCs w:val="28"/>
        </w:rPr>
      </w:pPr>
      <w:r>
        <w:rPr>
          <w:b/>
          <w:bCs/>
          <w:sz w:val="28"/>
          <w:szCs w:val="28"/>
        </w:rPr>
      </w:r>
    </w:p>
    <w:p>
      <w:pPr>
        <w:pStyle w:val="Normal"/>
        <w:numPr>
          <w:ilvl w:val="0"/>
          <w:numId w:val="0"/>
        </w:numPr>
        <w:jc w:val="both"/>
        <w:outlineLvl w:val="0"/>
        <w:rPr>
          <w:b/>
          <w:b/>
          <w:bCs/>
          <w:sz w:val="28"/>
          <w:szCs w:val="28"/>
          <w:lang w:eastAsia="en-US"/>
        </w:rPr>
      </w:pPr>
      <w:r>
        <w:rPr>
          <w:b/>
          <w:bCs/>
          <w:sz w:val="28"/>
          <w:szCs w:val="28"/>
        </w:rPr>
        <w:t>Статья 40. Составление бюджетной отчетности об исполнении бюджета</w:t>
      </w:r>
      <w:r>
        <w:rPr>
          <w:b/>
          <w:bCs/>
          <w:sz w:val="28"/>
          <w:szCs w:val="28"/>
          <w:lang w:eastAsia="en-US"/>
        </w:rPr>
        <w:t xml:space="preserve"> сельского поселения</w:t>
      </w:r>
    </w:p>
    <w:p>
      <w:pPr>
        <w:pStyle w:val="ConsPlusNormal"/>
        <w:ind w:firstLine="539"/>
        <w:jc w:val="both"/>
        <w:rPr>
          <w:rFonts w:ascii="Times New Roman" w:hAnsi="Times New Roman" w:cs="Times New Roman"/>
          <w:sz w:val="28"/>
          <w:szCs w:val="28"/>
        </w:rPr>
      </w:pPr>
      <w:r>
        <w:rPr>
          <w:rFonts w:cs="Times New Roman" w:ascii="Times New Roman" w:hAnsi="Times New Roman"/>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Бюджетная отчетность сельского поселения составляется 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в соответствии с единой методологией и стандартами, установленными Минфином Российской Федерации, и требованиями финансового органа Самарской   области.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Бюджетная отчетность сельского поселения является годовой.  Отчет об исполнении  бюджета сельского поселения является ежеквартальным.</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Бюджетная отчетность сельского поселения представляется в Управление финансами администрации муниципального района Ставропольский в установленные им сроки.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об исполнении бюджета сельского поселения за первый квартал, полугодие и девять месяцев текущего финансового года утверждается администрацией  сельского поселения  Верхнее</w:t>
      </w:r>
      <w:r>
        <w:rPr>
          <w:rFonts w:cs="Times New Roman" w:ascii="Times New Roman" w:hAnsi="Times New Roman"/>
          <w:b/>
          <w:sz w:val="28"/>
          <w:szCs w:val="28"/>
        </w:rPr>
        <w:t xml:space="preserve"> </w:t>
      </w:r>
      <w:r>
        <w:rPr>
          <w:rFonts w:cs="Times New Roman" w:ascii="Times New Roman" w:hAnsi="Times New Roman"/>
          <w:sz w:val="28"/>
          <w:szCs w:val="28"/>
        </w:rPr>
        <w:t>Санчелеево и направляется в собрание представителей и контрольно-счетную палату.</w:t>
      </w:r>
    </w:p>
    <w:p>
      <w:pPr>
        <w:pStyle w:val="Normal"/>
        <w:ind w:firstLine="540"/>
        <w:jc w:val="both"/>
        <w:rPr>
          <w:sz w:val="28"/>
          <w:szCs w:val="28"/>
        </w:rPr>
      </w:pPr>
      <w:r>
        <w:rPr>
          <w:sz w:val="28"/>
          <w:szCs w:val="28"/>
        </w:rPr>
        <w:t xml:space="preserve"> </w:t>
      </w:r>
      <w:r>
        <w:rPr>
          <w:sz w:val="28"/>
          <w:szCs w:val="28"/>
        </w:rPr>
        <w:t xml:space="preserve">Годовой отчет об исполнении бюджета подлежит утверждению   решением  собрания представителей. </w:t>
      </w:r>
    </w:p>
    <w:p>
      <w:pPr>
        <w:pStyle w:val="ListParagraph"/>
        <w:numPr>
          <w:ilvl w:val="0"/>
          <w:numId w:val="4"/>
        </w:numPr>
        <w:ind w:left="0" w:firstLine="426"/>
        <w:jc w:val="both"/>
        <w:rPr>
          <w:color w:val="000000"/>
          <w:sz w:val="28"/>
          <w:szCs w:val="28"/>
        </w:rPr>
      </w:pPr>
      <w:r>
        <w:rPr>
          <w:sz w:val="28"/>
          <w:szCs w:val="28"/>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законодательством РФ Управлению финансами администрации муниципального района Ставропольский.</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r>
    </w:p>
    <w:p>
      <w:pPr>
        <w:pStyle w:val="42"/>
        <w:ind w:left="567" w:right="-5" w:hanging="567"/>
        <w:jc w:val="both"/>
        <w:rPr>
          <w:rFonts w:ascii="Times New Roman" w:hAnsi="Times New Roman"/>
          <w:b/>
          <w:b/>
          <w:sz w:val="28"/>
          <w:szCs w:val="28"/>
        </w:rPr>
      </w:pPr>
      <w:r>
        <w:rPr>
          <w:rFonts w:ascii="Times New Roman" w:hAnsi="Times New Roman"/>
          <w:b/>
          <w:sz w:val="28"/>
          <w:szCs w:val="28"/>
        </w:rPr>
      </w:r>
    </w:p>
    <w:p>
      <w:pPr>
        <w:pStyle w:val="42"/>
        <w:ind w:left="567" w:right="-5" w:hanging="567"/>
        <w:jc w:val="both"/>
        <w:rPr>
          <w:rFonts w:ascii="Times New Roman" w:hAnsi="Times New Roman"/>
          <w:b/>
          <w:b/>
          <w:sz w:val="28"/>
          <w:szCs w:val="28"/>
        </w:rPr>
      </w:pPr>
      <w:r>
        <w:rPr>
          <w:rFonts w:ascii="Times New Roman" w:hAnsi="Times New Roman"/>
          <w:b/>
          <w:sz w:val="28"/>
          <w:szCs w:val="28"/>
        </w:rPr>
        <w:t>Статья 41. Внешняя проверка отчета об исполнении бюджета сельского поселения</w:t>
      </w:r>
    </w:p>
    <w:p>
      <w:pPr>
        <w:pStyle w:val="42"/>
        <w:ind w:left="567" w:right="-5" w:hanging="567"/>
        <w:jc w:val="both"/>
        <w:rPr>
          <w:rFonts w:ascii="Times New Roman" w:hAnsi="Times New Roman"/>
          <w:b/>
          <w:b/>
          <w:sz w:val="28"/>
          <w:szCs w:val="28"/>
        </w:rPr>
      </w:pPr>
      <w:r>
        <w:rPr>
          <w:rFonts w:ascii="Times New Roman" w:hAnsi="Times New Roman"/>
          <w:b/>
          <w:sz w:val="28"/>
          <w:szCs w:val="28"/>
        </w:rPr>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Отчет об исполнении бюджета сельского поселения до его рассмотрения в собрании представителей подлежит внешней проверке, которая включает внешнюю проверку бюджетной отчетности администрации сельского поселения Верхнее</w:t>
      </w:r>
      <w:r>
        <w:rPr>
          <w:rFonts w:ascii="Times New Roman" w:hAnsi="Times New Roman"/>
          <w:b/>
          <w:sz w:val="28"/>
          <w:szCs w:val="28"/>
        </w:rPr>
        <w:t xml:space="preserve"> </w:t>
      </w:r>
      <w:r>
        <w:rPr>
          <w:rFonts w:ascii="Times New Roman" w:hAnsi="Times New Roman"/>
          <w:sz w:val="28"/>
          <w:szCs w:val="28"/>
        </w:rPr>
        <w:t xml:space="preserve">Санчелеево и годового отчета об исполнении бюджета сельского поселения за отчетный финансовый год.  </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Внешняя проверка отчета об исполнении бюджета сельского поселения осуществляется контрольно-счетным палатой муниципального района Ставропольский, на основании заключенного Соглашения о передачи полномочий по осуществлению внешнего муниципального контроля, в порядке, установленном настоящим Положением и иными муниципальными правовыми актами, принятыми с соблюдением требований Бюджетного кодекса и с учетом особенностей, установленных федеральными законами.</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 представляется не позднее 25 февраля текущего финансового года.</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Годовой отчет об исполнении бюджета сельского поселения в собрание представителей  администрация сельского поселения Верхнее</w:t>
      </w:r>
      <w:r>
        <w:rPr>
          <w:rFonts w:ascii="Times New Roman" w:hAnsi="Times New Roman"/>
          <w:b/>
          <w:sz w:val="28"/>
          <w:szCs w:val="28"/>
        </w:rPr>
        <w:t xml:space="preserve"> </w:t>
      </w:r>
      <w:r>
        <w:rPr>
          <w:rFonts w:ascii="Times New Roman" w:hAnsi="Times New Roman"/>
          <w:sz w:val="28"/>
          <w:szCs w:val="28"/>
        </w:rPr>
        <w:t>Санчелеево представляет</w:t>
      </w:r>
      <w:r>
        <w:rPr>
          <w:sz w:val="28"/>
          <w:szCs w:val="28"/>
        </w:rPr>
        <w:t xml:space="preserve">  </w:t>
      </w:r>
      <w:r>
        <w:rPr>
          <w:rFonts w:ascii="Times New Roman" w:hAnsi="Times New Roman"/>
          <w:sz w:val="28"/>
          <w:szCs w:val="28"/>
        </w:rPr>
        <w:t>не позднее 1 апреля текущего года.</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Контрольно-счетная палата готовит заключение на годовой отчет об исполнении бюджета сельского поселения с учетом данных внешней проверки сводной годовой бюджетной отчетности администрации сельского поселения Верхнее</w:t>
      </w:r>
      <w:r>
        <w:rPr>
          <w:rFonts w:ascii="Times New Roman" w:hAnsi="Times New Roman"/>
          <w:b/>
          <w:sz w:val="28"/>
          <w:szCs w:val="28"/>
        </w:rPr>
        <w:t xml:space="preserve"> </w:t>
      </w:r>
      <w:r>
        <w:rPr>
          <w:rFonts w:ascii="Times New Roman" w:hAnsi="Times New Roman"/>
          <w:sz w:val="28"/>
          <w:szCs w:val="28"/>
        </w:rPr>
        <w:t>Санчелеево. Подготовка заключения на годовой отчет об исполнении бюджета осуществляется  в срок не позднее 1 мая текущего года.</w:t>
      </w:r>
    </w:p>
    <w:p>
      <w:pPr>
        <w:pStyle w:val="Normal"/>
        <w:spacing w:lineRule="auto" w:line="276"/>
        <w:ind w:firstLine="709"/>
        <w:jc w:val="both"/>
        <w:rPr>
          <w:sz w:val="28"/>
          <w:szCs w:val="28"/>
        </w:rPr>
      </w:pPr>
      <w:r>
        <w:rPr>
          <w:sz w:val="28"/>
          <w:szCs w:val="28"/>
        </w:rPr>
        <w:t>Заключение на годовой отчет об исполнении бюджета муниципального образования представляется контрольно-счетной палатой сельского поселения в собрание представителей с одновременным направлением в администрацию.</w:t>
      </w:r>
    </w:p>
    <w:p>
      <w:pPr>
        <w:pStyle w:val="Normal"/>
        <w:spacing w:lineRule="auto" w:line="276"/>
        <w:ind w:firstLine="709"/>
        <w:jc w:val="both"/>
        <w:rPr>
          <w:sz w:val="28"/>
          <w:szCs w:val="28"/>
        </w:rPr>
      </w:pPr>
      <w:r>
        <w:rPr>
          <w:sz w:val="28"/>
          <w:szCs w:val="28"/>
        </w:rPr>
      </w:r>
    </w:p>
    <w:p>
      <w:pPr>
        <w:pStyle w:val="Normal"/>
        <w:numPr>
          <w:ilvl w:val="0"/>
          <w:numId w:val="0"/>
        </w:numPr>
        <w:jc w:val="both"/>
        <w:outlineLvl w:val="0"/>
        <w:rPr>
          <w:b/>
          <w:b/>
          <w:bCs/>
          <w:sz w:val="28"/>
          <w:szCs w:val="28"/>
        </w:rPr>
      </w:pPr>
      <w:r>
        <w:rPr>
          <w:b/>
          <w:bCs/>
          <w:sz w:val="28"/>
          <w:szCs w:val="28"/>
        </w:rPr>
        <w:t>Статья</w:t>
      </w:r>
      <w:r>
        <w:rPr>
          <w:sz w:val="28"/>
          <w:szCs w:val="28"/>
        </w:rPr>
        <w:t xml:space="preserve"> </w:t>
      </w:r>
      <w:r>
        <w:rPr>
          <w:b/>
          <w:bCs/>
          <w:sz w:val="28"/>
          <w:szCs w:val="28"/>
        </w:rPr>
        <w:t>42. Представление, рассмотрение и утверждение годового отчета об исполнении бюджета</w:t>
      </w:r>
      <w:r>
        <w:rPr>
          <w:sz w:val="28"/>
          <w:szCs w:val="28"/>
        </w:rPr>
        <w:t xml:space="preserve"> </w:t>
      </w:r>
      <w:r>
        <w:rPr>
          <w:b/>
          <w:bCs/>
          <w:sz w:val="28"/>
          <w:szCs w:val="28"/>
        </w:rPr>
        <w:t>собранием представителей</w:t>
      </w:r>
    </w:p>
    <w:p>
      <w:pPr>
        <w:pStyle w:val="Normal"/>
        <w:numPr>
          <w:ilvl w:val="0"/>
          <w:numId w:val="0"/>
        </w:numPr>
        <w:jc w:val="both"/>
        <w:outlineLvl w:val="0"/>
        <w:rPr>
          <w:b/>
          <w:b/>
          <w:bCs/>
          <w:sz w:val="28"/>
          <w:szCs w:val="28"/>
          <w:lang w:eastAsia="en-US"/>
        </w:rPr>
      </w:pPr>
      <w:r>
        <w:rPr>
          <w:b/>
          <w:bCs/>
          <w:sz w:val="28"/>
          <w:szCs w:val="28"/>
          <w:lang w:eastAsia="en-US"/>
        </w:rPr>
      </w:r>
    </w:p>
    <w:p>
      <w:pPr>
        <w:pStyle w:val="42"/>
        <w:spacing w:lineRule="auto" w:line="276"/>
        <w:ind w:left="0" w:firstLine="709"/>
        <w:jc w:val="both"/>
        <w:rPr>
          <w:rFonts w:ascii="Times New Roman" w:hAnsi="Times New Roman"/>
          <w:sz w:val="28"/>
          <w:szCs w:val="28"/>
        </w:rPr>
      </w:pPr>
      <w:r>
        <w:rPr>
          <w:rFonts w:ascii="Times New Roman" w:hAnsi="Times New Roman"/>
          <w:sz w:val="28"/>
          <w:szCs w:val="28"/>
        </w:rPr>
        <w:t>1. Годовой отчет об исполнении бюджета сельского поселения подлежит утверждению собрания представителей. Годовой отчет об исполнении бюджета сельского поселения до его рассмотрения в собрании представителей подлежит вынесению на публичные слушания.</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По результатам рассмотрения годового отчета об исполнении бюджета собрание представителей принимает решение об утверждении либо отклонении решения об исполнении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В случае отклонения собранием представителей 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pPr>
        <w:pStyle w:val="ConsPlusNormal"/>
        <w:spacing w:lineRule="auto" w:line="276"/>
        <w:ind w:firstLine="709"/>
        <w:jc w:val="both"/>
        <w:rPr>
          <w:rFonts w:ascii="Times New Roman" w:hAnsi="Times New Roman" w:cs="Times New Roman"/>
          <w:sz w:val="24"/>
          <w:szCs w:val="24"/>
        </w:rPr>
      </w:pPr>
      <w:r>
        <w:rPr>
          <w:rFonts w:cs="Times New Roman" w:ascii="Times New Roman" w:hAnsi="Times New Roman"/>
          <w:sz w:val="28"/>
          <w:szCs w:val="28"/>
        </w:rPr>
        <w:t>4. На утверждение годовой отчет об исполнении  бюджета сельского поселения  представляется в собрание представителей не позднее 1 июня текущего года с приложением протокола  проведения публичных слушаний по проекту решения об исполнении бюджета и заключения контрольно-счетной палаты на годовой отчет об исполнении бюджета сельского поселения</w:t>
      </w:r>
      <w:r>
        <w:rPr>
          <w:rFonts w:cs="Times New Roman" w:ascii="Times New Roman" w:hAnsi="Times New Roman"/>
          <w:sz w:val="24"/>
          <w:szCs w:val="24"/>
        </w:rPr>
        <w:t>.</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5. Решением об исполнении бюджета  сельского поселения утверждается отчет об исполнении бюджета за отчетный финансовый год с указанием общего объема доходов, расходов и дефицита (профицита)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Отдельными приложениями к решению об исполнении бюджета за отчетный финансовый год утверждаются показатели: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 в разрезе главных администраторов доходов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расходов бюджета по ведомственной структуре расходов соответствующего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расходов бюджета по разделам и подразделам классификации расходов бюджетов;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источников финансирования дефицита бюджета по кодам классификации источников финансирования дефицитов бюджетов;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отчета о расходовании средств резервного фонда;</w:t>
      </w:r>
    </w:p>
    <w:p>
      <w:pPr>
        <w:pStyle w:val="Normal"/>
        <w:spacing w:lineRule="auto" w:line="276"/>
        <w:ind w:firstLine="709"/>
        <w:jc w:val="both"/>
        <w:rPr>
          <w:sz w:val="28"/>
          <w:szCs w:val="28"/>
        </w:rPr>
      </w:pPr>
      <w:r>
        <w:rPr>
          <w:sz w:val="28"/>
          <w:szCs w:val="28"/>
        </w:rPr>
        <w:t>иные показатели, установленные Бюджетным кодексом и  настоящим Положением.</w:t>
      </w:r>
    </w:p>
    <w:p>
      <w:pPr>
        <w:pStyle w:val="Normal"/>
        <w:spacing w:lineRule="auto" w:line="276"/>
        <w:ind w:firstLine="709"/>
        <w:jc w:val="both"/>
        <w:rPr>
          <w:sz w:val="28"/>
          <w:szCs w:val="28"/>
        </w:rPr>
      </w:pPr>
      <w:r>
        <w:rPr>
          <w:sz w:val="28"/>
          <w:szCs w:val="28"/>
        </w:rPr>
      </w:r>
      <w:bookmarkStart w:id="4" w:name="_GoBack"/>
      <w:bookmarkStart w:id="5" w:name="_GoBack"/>
      <w:bookmarkEnd w:id="5"/>
    </w:p>
    <w:p>
      <w:pPr>
        <w:pStyle w:val="Normal"/>
        <w:numPr>
          <w:ilvl w:val="0"/>
          <w:numId w:val="0"/>
        </w:numPr>
        <w:ind w:firstLine="539"/>
        <w:jc w:val="both"/>
        <w:outlineLvl w:val="0"/>
        <w:rPr>
          <w:b/>
          <w:b/>
          <w:bCs/>
          <w:sz w:val="28"/>
          <w:szCs w:val="28"/>
          <w:lang w:eastAsia="en-US"/>
        </w:rPr>
      </w:pPr>
      <w:r>
        <w:rPr>
          <w:b/>
          <w:bCs/>
          <w:sz w:val="28"/>
          <w:szCs w:val="28"/>
          <w:lang w:eastAsia="en-US"/>
        </w:rPr>
        <w:t>Глава VI. Муниципальный финансовый контроль</w:t>
      </w:r>
    </w:p>
    <w:p>
      <w:pPr>
        <w:pStyle w:val="Normal"/>
        <w:jc w:val="both"/>
        <w:rPr>
          <w:b/>
          <w:b/>
          <w:bCs/>
          <w:sz w:val="28"/>
          <w:szCs w:val="28"/>
        </w:rPr>
      </w:pPr>
      <w:r>
        <w:rPr>
          <w:b/>
          <w:bCs/>
          <w:sz w:val="28"/>
          <w:szCs w:val="28"/>
        </w:rPr>
      </w:r>
    </w:p>
    <w:p>
      <w:pPr>
        <w:pStyle w:val="Normal"/>
        <w:jc w:val="both"/>
        <w:rPr>
          <w:b/>
          <w:b/>
          <w:bCs/>
          <w:sz w:val="28"/>
          <w:szCs w:val="28"/>
        </w:rPr>
      </w:pPr>
      <w:r>
        <w:rPr>
          <w:b/>
          <w:bCs/>
          <w:sz w:val="28"/>
          <w:szCs w:val="28"/>
        </w:rPr>
        <w:t>Статья 42. Виды муниципального финансового контроля</w:t>
      </w:r>
    </w:p>
    <w:p>
      <w:pPr>
        <w:pStyle w:val="Normal"/>
        <w:ind w:firstLine="540"/>
        <w:jc w:val="both"/>
        <w:rPr>
          <w:sz w:val="28"/>
          <w:szCs w:val="28"/>
          <w:lang w:eastAsia="en-US"/>
        </w:rPr>
      </w:pPr>
      <w:r>
        <w:rPr>
          <w:sz w:val="28"/>
          <w:szCs w:val="28"/>
          <w:lang w:eastAsia="en-US"/>
        </w:rPr>
      </w:r>
    </w:p>
    <w:p>
      <w:pPr>
        <w:pStyle w:val="ListParagraph"/>
        <w:numPr>
          <w:ilvl w:val="0"/>
          <w:numId w:val="3"/>
        </w:numPr>
        <w:spacing w:lineRule="auto" w:line="276"/>
        <w:ind w:left="0" w:firstLine="709"/>
        <w:jc w:val="both"/>
        <w:rPr>
          <w:sz w:val="28"/>
          <w:szCs w:val="28"/>
          <w:lang w:eastAsia="en-US"/>
        </w:rPr>
      </w:pPr>
      <w:r>
        <w:rPr>
          <w:sz w:val="28"/>
          <w:szCs w:val="28"/>
          <w:lang w:eastAsia="en-US"/>
        </w:rPr>
        <w:t>Муниципальный финансовый контроль осуществляется в целях обеспечения соблюдения положений правовых актов, регулирующих бюджетные правоотношения.</w:t>
      </w:r>
    </w:p>
    <w:p>
      <w:pPr>
        <w:pStyle w:val="Normal"/>
        <w:spacing w:lineRule="auto" w:line="276"/>
        <w:ind w:firstLine="709"/>
        <w:jc w:val="both"/>
        <w:rPr>
          <w:sz w:val="28"/>
          <w:szCs w:val="28"/>
          <w:lang w:eastAsia="en-US"/>
        </w:rPr>
      </w:pPr>
      <w:r>
        <w:rPr>
          <w:sz w:val="28"/>
          <w:szCs w:val="28"/>
          <w:lang w:eastAsia="en-US"/>
        </w:rPr>
        <w:t>Муниципальный финансовый контроль подразделяется на внешний и внутренний, предварительный и последующий.</w:t>
      </w:r>
    </w:p>
    <w:p>
      <w:pPr>
        <w:pStyle w:val="ListParagraph"/>
        <w:numPr>
          <w:ilvl w:val="0"/>
          <w:numId w:val="3"/>
        </w:numPr>
        <w:spacing w:lineRule="auto" w:line="276"/>
        <w:ind w:left="0" w:firstLine="709"/>
        <w:jc w:val="both"/>
        <w:rPr>
          <w:sz w:val="28"/>
          <w:szCs w:val="28"/>
          <w:lang w:eastAsia="en-US"/>
        </w:rPr>
      </w:pPr>
      <w:r>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pPr>
        <w:pStyle w:val="Normal"/>
        <w:tabs>
          <w:tab w:val="clear" w:pos="708"/>
          <w:tab w:val="left" w:pos="709" w:leader="none"/>
        </w:tabs>
        <w:spacing w:lineRule="auto" w:line="276"/>
        <w:ind w:firstLine="709"/>
        <w:jc w:val="both"/>
        <w:rPr>
          <w:sz w:val="28"/>
          <w:szCs w:val="28"/>
        </w:rPr>
      </w:pPr>
      <w:r>
        <w:rPr>
          <w:sz w:val="28"/>
          <w:szCs w:val="28"/>
          <w:lang w:eastAsia="en-US"/>
        </w:rPr>
        <w:t xml:space="preserve">3. </w:t>
      </w:r>
      <w:r>
        <w:rPr>
          <w:sz w:val="28"/>
          <w:szCs w:val="28"/>
        </w:rPr>
        <w:t xml:space="preserve">Внутренний муниципальный финансовый контроль является контрольной деятельностью органов муниципального финансового контроля, являющихся должностными лицами (структурными подразделениями) администрации.  </w:t>
      </w:r>
    </w:p>
    <w:p>
      <w:pPr>
        <w:pStyle w:val="Normal"/>
        <w:spacing w:lineRule="auto" w:line="276"/>
        <w:ind w:firstLine="709"/>
        <w:jc w:val="both"/>
        <w:rPr>
          <w:sz w:val="28"/>
          <w:szCs w:val="28"/>
          <w:lang w:eastAsia="en-US"/>
        </w:rPr>
      </w:pPr>
      <w:r>
        <w:rPr>
          <w:sz w:val="28"/>
          <w:szCs w:val="28"/>
          <w:lang w:eastAsia="en-US"/>
        </w:rPr>
        <w:t>4. Предварительный контроль осуществляется в целях предупреждения и пресечения бюджетных нарушений в процессе исполнения местного бюджета.</w:t>
      </w:r>
    </w:p>
    <w:p>
      <w:pPr>
        <w:pStyle w:val="Normal"/>
        <w:spacing w:lineRule="auto" w:line="276"/>
        <w:ind w:firstLine="709"/>
        <w:jc w:val="both"/>
        <w:rPr>
          <w:sz w:val="28"/>
          <w:szCs w:val="28"/>
          <w:lang w:eastAsia="en-US"/>
        </w:rPr>
      </w:pPr>
      <w:r>
        <w:rPr>
          <w:sz w:val="28"/>
          <w:szCs w:val="28"/>
          <w:lang w:eastAsia="en-US"/>
        </w:rPr>
        <w:t>5. 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pPr>
        <w:pStyle w:val="5"/>
        <w:tabs>
          <w:tab w:val="clear" w:pos="708"/>
          <w:tab w:val="left" w:pos="0" w:leader="none"/>
          <w:tab w:val="left" w:pos="142" w:leader="none"/>
          <w:tab w:val="left" w:pos="567" w:leader="none"/>
          <w:tab w:val="left" w:pos="1134" w:leader="none"/>
        </w:tabs>
        <w:ind w:left="0" w:right="-5" w:hanging="0"/>
        <w:jc w:val="both"/>
        <w:rPr>
          <w:rFonts w:ascii="Times New Roman" w:hAnsi="Times New Roman"/>
          <w:sz w:val="28"/>
          <w:szCs w:val="28"/>
        </w:rPr>
      </w:pPr>
      <w:r>
        <w:rPr>
          <w:rFonts w:ascii="Times New Roman" w:hAnsi="Times New Roman"/>
          <w:sz w:val="28"/>
          <w:szCs w:val="28"/>
        </w:rPr>
      </w:r>
    </w:p>
    <w:p>
      <w:pPr>
        <w:pStyle w:val="Normal"/>
        <w:numPr>
          <w:ilvl w:val="0"/>
          <w:numId w:val="0"/>
        </w:numPr>
        <w:jc w:val="both"/>
        <w:outlineLvl w:val="0"/>
        <w:rPr/>
      </w:pPr>
      <w:r>
        <w:rPr/>
      </w:r>
    </w:p>
    <w:sectPr>
      <w:headerReference w:type="default" r:id="rId14"/>
      <w:footerReference w:type="default" r:id="rId15"/>
      <w:type w:val="nextPage"/>
      <w:pgSz w:w="11906" w:h="16838"/>
      <w:pgMar w:left="1247" w:right="964" w:header="255" w:top="860" w:footer="113" w:bottom="17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Arial">
    <w:charset w:val="cc"/>
    <w:family w:val="roman"/>
    <w:pitch w:val="variable"/>
  </w:font>
  <w:font w:name="Cambria">
    <w:charset w:val="cc"/>
    <w:family w:val="roman"/>
    <w:pitch w:val="variable"/>
  </w:font>
  <w:font w:name="Tahoma">
    <w:charset w:val="cc"/>
    <w:family w:val="roman"/>
    <w:pitch w:val="variable"/>
  </w:font>
  <w:font w:name="Courier New">
    <w:charset w:val="cc"/>
    <w:family w:val="roman"/>
    <w:pitch w:val="variable"/>
  </w:font>
  <w:font w:name="Calibri">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446908227"/>
    </w:sdtPr>
    <w:sdtContent>
      <w:p>
        <w:pPr>
          <w:pStyle w:val="Style26"/>
          <w:jc w:val="right"/>
          <w:rPr/>
        </w:pPr>
        <w:r>
          <w:rPr/>
          <w:fldChar w:fldCharType="begin"/>
        </w:r>
        <w:r>
          <w:rPr/>
          <w:instrText> PAGE </w:instrText>
        </w:r>
        <w:r>
          <w:rPr/>
          <w:fldChar w:fldCharType="separate"/>
        </w:r>
        <w:r>
          <w:rPr/>
          <w:t>36</w:t>
        </w:r>
        <w:r>
          <w:rPr/>
          <w:fldChar w:fldCharType="end"/>
        </w:r>
      </w:p>
    </w:sdtContent>
  </w:sdt>
  <w:p>
    <w:pPr>
      <w:pStyle w:val="Style26"/>
      <w:jc w:val="righ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7"/>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070" w:hanging="360"/>
      </w:pPr>
    </w:lvl>
    <w:lvl w:ilvl="1">
      <w:start w:val="1"/>
      <w:numFmt w:val="lowerLetter"/>
      <w:lvlText w:val="%2."/>
      <w:lvlJc w:val="left"/>
      <w:pPr>
        <w:ind w:left="1619" w:hanging="360"/>
      </w:pPr>
    </w:lvl>
    <w:lvl w:ilvl="2">
      <w:start w:val="1"/>
      <w:numFmt w:val="lowerRoman"/>
      <w:lvlText w:val="%3."/>
      <w:lvlJc w:val="right"/>
      <w:pPr>
        <w:ind w:left="2339" w:hanging="180"/>
      </w:pPr>
    </w:lvl>
    <w:lvl w:ilvl="3">
      <w:start w:val="1"/>
      <w:numFmt w:val="decimal"/>
      <w:lvlText w:val="%4."/>
      <w:lvlJc w:val="left"/>
      <w:pPr>
        <w:ind w:left="3059" w:hanging="360"/>
      </w:pPr>
    </w:lvl>
    <w:lvl w:ilvl="4">
      <w:start w:val="1"/>
      <w:numFmt w:val="lowerLetter"/>
      <w:lvlText w:val="%5."/>
      <w:lvlJc w:val="left"/>
      <w:pPr>
        <w:ind w:left="3779" w:hanging="360"/>
      </w:pPr>
    </w:lvl>
    <w:lvl w:ilvl="5">
      <w:start w:val="1"/>
      <w:numFmt w:val="lowerRoman"/>
      <w:lvlText w:val="%6."/>
      <w:lvlJc w:val="right"/>
      <w:pPr>
        <w:ind w:left="4499" w:hanging="180"/>
      </w:pPr>
    </w:lvl>
    <w:lvl w:ilvl="6">
      <w:start w:val="1"/>
      <w:numFmt w:val="decimal"/>
      <w:lvlText w:val="%7."/>
      <w:lvlJc w:val="left"/>
      <w:pPr>
        <w:ind w:left="5219" w:hanging="360"/>
      </w:pPr>
    </w:lvl>
    <w:lvl w:ilvl="7">
      <w:start w:val="1"/>
      <w:numFmt w:val="lowerLetter"/>
      <w:lvlText w:val="%8."/>
      <w:lvlJc w:val="left"/>
      <w:pPr>
        <w:ind w:left="5939" w:hanging="360"/>
      </w:pPr>
    </w:lvl>
    <w:lvl w:ilvl="8">
      <w:start w:val="1"/>
      <w:numFmt w:val="lowerRoman"/>
      <w:lvlText w:val="%9."/>
      <w:lvlJc w:val="right"/>
      <w:pPr>
        <w:ind w:left="6659" w:hanging="180"/>
      </w:pPr>
    </w:lvl>
  </w:abstractNum>
  <w:abstractNum w:abstractNumId="2">
    <w:lvl w:ilvl="0">
      <w:start w:val="1"/>
      <w:numFmt w:val="decimal"/>
      <w:lvlText w:val="%1."/>
      <w:lvlJc w:val="left"/>
      <w:pPr>
        <w:ind w:left="1069" w:hanging="360"/>
      </w:pPr>
      <w:rPr>
        <w:sz w:val="28"/>
        <w:rFonts w:ascii="Times New Roman" w:hAnsi="Times New Roman" w:cs="Times New Roman"/>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3">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lvl w:ilvl="0">
      <w:start w:val="5"/>
      <w:numFmt w:val="decimal"/>
      <w:lvlText w:val="%1."/>
      <w:lvlJc w:val="left"/>
      <w:pPr>
        <w:ind w:left="1070" w:hanging="360"/>
      </w:pPr>
      <w:rPr>
        <w:sz w:val="28"/>
        <w:color w:val="auto"/>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embedSystemFonts/>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2" w:uiPriority="0"/>
    <w:lsdException w:name="Body Text Indent 3" w:uiPriority="0"/>
    <w:lsdException w:name="Hyperlink"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53fdf"/>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uiPriority w:val="99"/>
    <w:qFormat/>
    <w:rsid w:val="0085036d"/>
    <w:pPr>
      <w:keepNext w:val="true"/>
      <w:spacing w:before="240" w:after="60"/>
      <w:outlineLvl w:val="0"/>
    </w:pPr>
    <w:rPr>
      <w:rFonts w:ascii="Arial" w:hAnsi="Arial"/>
      <w:b/>
      <w:bCs/>
      <w:kern w:val="2"/>
      <w:sz w:val="32"/>
      <w:szCs w:val="32"/>
    </w:rPr>
  </w:style>
  <w:style w:type="paragraph" w:styleId="3">
    <w:name w:val="Heading 3"/>
    <w:basedOn w:val="Normal"/>
    <w:next w:val="Normal"/>
    <w:link w:val="30"/>
    <w:uiPriority w:val="99"/>
    <w:unhideWhenUsed/>
    <w:qFormat/>
    <w:rsid w:val="008e21fe"/>
    <w:pPr>
      <w:keepNext w:val="true"/>
      <w:spacing w:before="240" w:after="60"/>
      <w:outlineLvl w:val="2"/>
    </w:pPr>
    <w:rPr>
      <w:rFonts w:ascii="Cambria" w:hAnsi="Cambria"/>
      <w:b/>
      <w:bCs/>
      <w:sz w:val="26"/>
      <w:szCs w:val="26"/>
    </w:rPr>
  </w:style>
  <w:style w:type="paragraph" w:styleId="4">
    <w:name w:val="Heading 4"/>
    <w:basedOn w:val="Normal"/>
    <w:next w:val="Normal"/>
    <w:link w:val="40"/>
    <w:uiPriority w:val="99"/>
    <w:qFormat/>
    <w:rsid w:val="008e21fe"/>
    <w:pPr>
      <w:keepNext w:val="true"/>
      <w:spacing w:before="240" w:after="60"/>
      <w:outlineLvl w:val="3"/>
    </w:pPr>
    <w:rPr>
      <w:b/>
      <w:bCs/>
      <w:color w:val="000000"/>
      <w:sz w:val="28"/>
      <w:szCs w:val="28"/>
    </w:rPr>
  </w:style>
  <w:style w:type="character" w:styleId="DefaultParagraphFont" w:default="1">
    <w:name w:val="Default Paragraph Font"/>
    <w:uiPriority w:val="1"/>
    <w:unhideWhenUsed/>
    <w:qFormat/>
    <w:rPr/>
  </w:style>
  <w:style w:type="character" w:styleId="Style11" w:customStyle="1">
    <w:name w:val="Нижний колонтитул Знак"/>
    <w:link w:val="a8"/>
    <w:uiPriority w:val="99"/>
    <w:qFormat/>
    <w:rsid w:val="009f0a14"/>
    <w:rPr>
      <w:sz w:val="24"/>
      <w:szCs w:val="24"/>
      <w:lang w:eastAsia="ru-RU" w:bidi="ar-SA"/>
    </w:rPr>
  </w:style>
  <w:style w:type="character" w:styleId="31" w:customStyle="1">
    <w:name w:val="Заголовок 3 Знак"/>
    <w:link w:val="3"/>
    <w:uiPriority w:val="99"/>
    <w:qFormat/>
    <w:rsid w:val="008e21fe"/>
    <w:rPr>
      <w:rFonts w:ascii="Cambria" w:hAnsi="Cambria" w:eastAsia="Times New Roman" w:cs="Times New Roman"/>
      <w:b/>
      <w:bCs/>
      <w:sz w:val="26"/>
      <w:szCs w:val="26"/>
    </w:rPr>
  </w:style>
  <w:style w:type="character" w:styleId="41" w:customStyle="1">
    <w:name w:val="Заголовок 4 Знак"/>
    <w:link w:val="4"/>
    <w:uiPriority w:val="99"/>
    <w:qFormat/>
    <w:rsid w:val="008e21fe"/>
    <w:rPr>
      <w:b/>
      <w:bCs/>
      <w:color w:val="000000"/>
      <w:sz w:val="28"/>
      <w:szCs w:val="28"/>
    </w:rPr>
  </w:style>
  <w:style w:type="character" w:styleId="Style12" w:customStyle="1">
    <w:name w:val="Основной текст Знак"/>
    <w:link w:val="aa"/>
    <w:uiPriority w:val="99"/>
    <w:semiHidden/>
    <w:qFormat/>
    <w:rsid w:val="008e21fe"/>
    <w:rPr>
      <w:color w:val="000000"/>
      <w:sz w:val="28"/>
      <w:szCs w:val="28"/>
    </w:rPr>
  </w:style>
  <w:style w:type="character" w:styleId="Style13" w:customStyle="1">
    <w:name w:val="Основной текст с отступом Знак"/>
    <w:link w:val="a3"/>
    <w:uiPriority w:val="99"/>
    <w:qFormat/>
    <w:rsid w:val="008e21fe"/>
    <w:rPr>
      <w:sz w:val="24"/>
      <w:szCs w:val="24"/>
    </w:rPr>
  </w:style>
  <w:style w:type="character" w:styleId="2" w:customStyle="1">
    <w:name w:val="Основной текст с отступом 2 Знак"/>
    <w:link w:val="2"/>
    <w:uiPriority w:val="99"/>
    <w:qFormat/>
    <w:rsid w:val="008e21fe"/>
    <w:rPr>
      <w:sz w:val="24"/>
      <w:szCs w:val="24"/>
    </w:rPr>
  </w:style>
  <w:style w:type="character" w:styleId="Style14" w:customStyle="1">
    <w:name w:val="Цветовое выделение"/>
    <w:uiPriority w:val="99"/>
    <w:qFormat/>
    <w:rsid w:val="008e21fe"/>
    <w:rPr>
      <w:b/>
      <w:bCs/>
      <w:color w:val="000080"/>
      <w:sz w:val="20"/>
      <w:szCs w:val="20"/>
    </w:rPr>
  </w:style>
  <w:style w:type="character" w:styleId="Style15" w:customStyle="1">
    <w:name w:val="Текст выноски Знак"/>
    <w:link w:val="a5"/>
    <w:uiPriority w:val="99"/>
    <w:semiHidden/>
    <w:qFormat/>
    <w:rsid w:val="008e21fe"/>
    <w:rPr>
      <w:rFonts w:ascii="Tahoma" w:hAnsi="Tahoma" w:cs="Tahoma"/>
      <w:sz w:val="16"/>
      <w:szCs w:val="16"/>
    </w:rPr>
  </w:style>
  <w:style w:type="character" w:styleId="Style16" w:customStyle="1">
    <w:name w:val="Верхний колонтитул Знак"/>
    <w:link w:val="ad"/>
    <w:qFormat/>
    <w:rsid w:val="008e21fe"/>
    <w:rPr>
      <w:color w:val="000000"/>
      <w:sz w:val="28"/>
      <w:szCs w:val="28"/>
    </w:rPr>
  </w:style>
  <w:style w:type="character" w:styleId="21" w:customStyle="1">
    <w:name w:val="Основной текст 2 Знак"/>
    <w:link w:val="21"/>
    <w:qFormat/>
    <w:rsid w:val="008e21fe"/>
    <w:rPr>
      <w:color w:val="000000"/>
      <w:sz w:val="28"/>
      <w:szCs w:val="28"/>
    </w:rPr>
  </w:style>
  <w:style w:type="character" w:styleId="Style17" w:customStyle="1">
    <w:name w:val="Гипертекстовая ссылка"/>
    <w:uiPriority w:val="99"/>
    <w:qFormat/>
    <w:rsid w:val="008e21fe"/>
    <w:rPr>
      <w:b/>
      <w:bCs/>
      <w:color w:val="008000"/>
      <w:sz w:val="20"/>
      <w:szCs w:val="20"/>
    </w:rPr>
  </w:style>
  <w:style w:type="character" w:styleId="11" w:customStyle="1">
    <w:name w:val="Заголовок 1 Знак"/>
    <w:link w:val="1"/>
    <w:uiPriority w:val="99"/>
    <w:qFormat/>
    <w:rsid w:val="008e21fe"/>
    <w:rPr>
      <w:rFonts w:ascii="Arial" w:hAnsi="Arial" w:cs="Arial"/>
      <w:b/>
      <w:bCs/>
      <w:kern w:val="2"/>
      <w:sz w:val="32"/>
      <w:szCs w:val="32"/>
    </w:rPr>
  </w:style>
  <w:style w:type="character" w:styleId="Style18">
    <w:name w:val="Интернет-ссылка"/>
    <w:rsid w:val="008e21fe"/>
    <w:rPr>
      <w:color w:val="0000FF"/>
      <w:u w:val="single"/>
    </w:rPr>
  </w:style>
  <w:style w:type="character" w:styleId="Style19" w:customStyle="1">
    <w:name w:val="Текст сноски Знак"/>
    <w:basedOn w:val="DefaultParagraphFont"/>
    <w:link w:val="af4"/>
    <w:semiHidden/>
    <w:qFormat/>
    <w:rsid w:val="008e21fe"/>
    <w:rPr/>
  </w:style>
  <w:style w:type="character" w:styleId="Btn" w:customStyle="1">
    <w:name w:val="btn"/>
    <w:basedOn w:val="DefaultParagraphFont"/>
    <w:qFormat/>
    <w:rsid w:val="00c46b61"/>
    <w:rPr/>
  </w:style>
  <w:style w:type="character" w:styleId="Appleconvertedspace" w:customStyle="1">
    <w:name w:val="apple-converted-space"/>
    <w:basedOn w:val="DefaultParagraphFont"/>
    <w:qFormat/>
    <w:rsid w:val="00fb675b"/>
    <w:rPr/>
  </w:style>
  <w:style w:type="character" w:styleId="Automatches" w:customStyle="1">
    <w:name w:val="auto-matches"/>
    <w:basedOn w:val="DefaultParagraphFont"/>
    <w:qFormat/>
    <w:rsid w:val="00bb42e3"/>
    <w:rPr/>
  </w:style>
  <w:style w:type="character" w:styleId="Matches" w:customStyle="1">
    <w:name w:val="matches"/>
    <w:basedOn w:val="DefaultParagraphFont"/>
    <w:qFormat/>
    <w:rsid w:val="00625dd7"/>
    <w:rPr/>
  </w:style>
  <w:style w:type="character" w:styleId="ListLabel1">
    <w:name w:val="ListLabel 1"/>
    <w:qFormat/>
    <w:rPr>
      <w:rFonts w:ascii="Times New Roman" w:hAnsi="Times New Roman" w:cs="Times New Roman"/>
      <w:sz w:val="28"/>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color w:val="auto"/>
      <w:sz w:val="28"/>
    </w:rPr>
  </w:style>
  <w:style w:type="character" w:styleId="ListLabel11">
    <w:name w:val="ListLabel 11"/>
    <w:qFormat/>
    <w:rPr>
      <w:sz w:val="28"/>
      <w:szCs w:val="28"/>
      <w:lang w:eastAsia="en-US"/>
    </w:rPr>
  </w:style>
  <w:style w:type="paragraph" w:styleId="Style20" w:customStyle="1">
    <w:name w:val="Заголовок"/>
    <w:basedOn w:val="Normal"/>
    <w:next w:val="Style21"/>
    <w:qFormat/>
    <w:rsid w:val="00d035a5"/>
    <w:pPr>
      <w:widowControl w:val="false"/>
      <w:overflowPunct w:val="true"/>
      <w:bidi w:val="0"/>
      <w:jc w:val="left"/>
      <w:textAlignment w:val="baseline"/>
    </w:pPr>
    <w:rPr>
      <w:rFonts w:ascii="Arial" w:hAnsi="Arial"/>
      <w:b/>
      <w:sz w:val="22"/>
    </w:rPr>
  </w:style>
  <w:style w:type="paragraph" w:styleId="Style21">
    <w:name w:val="Body Text"/>
    <w:basedOn w:val="Normal"/>
    <w:link w:val="ab"/>
    <w:uiPriority w:val="99"/>
    <w:semiHidden/>
    <w:rsid w:val="008e21fe"/>
    <w:pPr>
      <w:spacing w:before="0" w:after="120"/>
    </w:pPr>
    <w:rPr>
      <w:color w:val="000000"/>
      <w:sz w:val="28"/>
      <w:szCs w:val="28"/>
    </w:rPr>
  </w:style>
  <w:style w:type="paragraph" w:styleId="Style22">
    <w:name w:val="List"/>
    <w:basedOn w:val="Style21"/>
    <w:pPr/>
    <w:rPr>
      <w:rFonts w:cs="Mangal"/>
    </w:rPr>
  </w:style>
  <w:style w:type="paragraph" w:styleId="Style23">
    <w:name w:val="Caption"/>
    <w:basedOn w:val="Normal"/>
    <w:qFormat/>
    <w:pPr>
      <w:suppressLineNumbers/>
      <w:spacing w:before="120" w:after="120"/>
    </w:pPr>
    <w:rPr>
      <w:rFonts w:cs="Mangal"/>
      <w:i/>
      <w:iCs/>
      <w:sz w:val="24"/>
      <w:szCs w:val="24"/>
    </w:rPr>
  </w:style>
  <w:style w:type="paragraph" w:styleId="Style24">
    <w:name w:val="Указатель"/>
    <w:basedOn w:val="Normal"/>
    <w:qFormat/>
    <w:pPr>
      <w:suppressLineNumbers/>
    </w:pPr>
    <w:rPr>
      <w:rFonts w:cs="Mangal"/>
    </w:rPr>
  </w:style>
  <w:style w:type="paragraph" w:styleId="BodyTextIndent2">
    <w:name w:val="Body Text Indent 2"/>
    <w:basedOn w:val="Normal"/>
    <w:link w:val="20"/>
    <w:uiPriority w:val="99"/>
    <w:qFormat/>
    <w:rsid w:val="00a53fdf"/>
    <w:pPr>
      <w:spacing w:lineRule="auto" w:line="480" w:before="0" w:after="120"/>
      <w:ind w:left="283" w:hanging="0"/>
    </w:pPr>
    <w:rPr/>
  </w:style>
  <w:style w:type="paragraph" w:styleId="BodyTextIndent3">
    <w:name w:val="Body Text Indent 3"/>
    <w:basedOn w:val="Normal"/>
    <w:qFormat/>
    <w:rsid w:val="00a53fdf"/>
    <w:pPr>
      <w:ind w:firstLine="567"/>
      <w:jc w:val="both"/>
    </w:pPr>
    <w:rPr>
      <w:sz w:val="28"/>
    </w:rPr>
  </w:style>
  <w:style w:type="paragraph" w:styleId="Style25">
    <w:name w:val="Body Text Indent"/>
    <w:basedOn w:val="Normal"/>
    <w:link w:val="a4"/>
    <w:uiPriority w:val="99"/>
    <w:rsid w:val="00fd560d"/>
    <w:pPr>
      <w:spacing w:before="0" w:after="120"/>
      <w:ind w:left="283" w:hanging="0"/>
    </w:pPr>
    <w:rPr/>
  </w:style>
  <w:style w:type="paragraph" w:styleId="BalloonText">
    <w:name w:val="Balloon Text"/>
    <w:basedOn w:val="Normal"/>
    <w:link w:val="a6"/>
    <w:uiPriority w:val="99"/>
    <w:semiHidden/>
    <w:qFormat/>
    <w:rsid w:val="00c375bc"/>
    <w:pPr/>
    <w:rPr>
      <w:rFonts w:ascii="Tahoma" w:hAnsi="Tahoma"/>
      <w:sz w:val="16"/>
      <w:szCs w:val="16"/>
    </w:rPr>
  </w:style>
  <w:style w:type="paragraph" w:styleId="NoSpacing">
    <w:name w:val="No Spacing"/>
    <w:uiPriority w:val="1"/>
    <w:qFormat/>
    <w:rsid w:val="00f64c05"/>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Style26">
    <w:name w:val="Footer"/>
    <w:basedOn w:val="Normal"/>
    <w:link w:val="a9"/>
    <w:uiPriority w:val="99"/>
    <w:rsid w:val="009f0a14"/>
    <w:pPr>
      <w:tabs>
        <w:tab w:val="clear" w:pos="708"/>
        <w:tab w:val="center" w:pos="4677" w:leader="none"/>
        <w:tab w:val="right" w:pos="9355" w:leader="none"/>
      </w:tabs>
    </w:pPr>
    <w:rPr/>
  </w:style>
  <w:style w:type="paragraph" w:styleId="ConsPlusNormal" w:customStyle="1">
    <w:name w:val="ConsPlusNormal"/>
    <w:qFormat/>
    <w:rsid w:val="008e21fe"/>
    <w:pPr>
      <w:widowControl w:val="false"/>
      <w:bidi w:val="0"/>
      <w:ind w:firstLine="720"/>
      <w:jc w:val="left"/>
    </w:pPr>
    <w:rPr>
      <w:rFonts w:ascii="Arial" w:hAnsi="Arial" w:cs="Arial" w:eastAsia="Times New Roman"/>
      <w:color w:val="auto"/>
      <w:kern w:val="0"/>
      <w:sz w:val="24"/>
      <w:szCs w:val="20"/>
      <w:lang w:val="ru-RU" w:eastAsia="ru-RU" w:bidi="ar-SA"/>
    </w:rPr>
  </w:style>
  <w:style w:type="paragraph" w:styleId="ConsPlusTitle" w:customStyle="1">
    <w:name w:val="ConsPlusTitle"/>
    <w:uiPriority w:val="99"/>
    <w:qFormat/>
    <w:rsid w:val="008e21fe"/>
    <w:pPr>
      <w:widowControl w:val="false"/>
      <w:bidi w:val="0"/>
      <w:jc w:val="left"/>
    </w:pPr>
    <w:rPr>
      <w:rFonts w:ascii="Arial" w:hAnsi="Arial" w:cs="Arial" w:eastAsia="Times New Roman"/>
      <w:b/>
      <w:bCs/>
      <w:color w:val="auto"/>
      <w:kern w:val="0"/>
      <w:sz w:val="24"/>
      <w:szCs w:val="20"/>
      <w:lang w:val="ru-RU" w:eastAsia="ru-RU" w:bidi="ar-SA"/>
    </w:rPr>
  </w:style>
  <w:style w:type="paragraph" w:styleId="ConsNormal" w:customStyle="1">
    <w:name w:val="ConsNormal"/>
    <w:qFormat/>
    <w:rsid w:val="008e21fe"/>
    <w:pPr>
      <w:widowControl w:val="false"/>
      <w:bidi w:val="0"/>
      <w:ind w:right="19772" w:firstLine="720"/>
      <w:jc w:val="left"/>
    </w:pPr>
    <w:rPr>
      <w:rFonts w:ascii="Arial" w:hAnsi="Arial" w:cs="Arial" w:eastAsia="Times New Roman"/>
      <w:color w:val="auto"/>
      <w:kern w:val="0"/>
      <w:sz w:val="24"/>
      <w:szCs w:val="20"/>
      <w:lang w:eastAsia="en-US" w:val="ru-RU" w:bidi="ar-SA"/>
    </w:rPr>
  </w:style>
  <w:style w:type="paragraph" w:styleId="22" w:customStyle="1">
    <w:name w:val="Основной текст 22"/>
    <w:basedOn w:val="Normal"/>
    <w:uiPriority w:val="99"/>
    <w:qFormat/>
    <w:rsid w:val="008e21fe"/>
    <w:pPr>
      <w:jc w:val="both"/>
    </w:pPr>
    <w:rPr>
      <w:sz w:val="28"/>
      <w:szCs w:val="28"/>
    </w:rPr>
  </w:style>
  <w:style w:type="paragraph" w:styleId="BodyText22" w:customStyle="1">
    <w:name w:val="Body Text 22"/>
    <w:basedOn w:val="Normal"/>
    <w:uiPriority w:val="99"/>
    <w:qFormat/>
    <w:rsid w:val="008e21fe"/>
    <w:pPr>
      <w:ind w:firstLine="709"/>
      <w:jc w:val="both"/>
    </w:pPr>
    <w:rPr/>
  </w:style>
  <w:style w:type="paragraph" w:styleId="ConsNonformat" w:customStyle="1">
    <w:name w:val="ConsNonformat"/>
    <w:qFormat/>
    <w:rsid w:val="008e21fe"/>
    <w:pPr>
      <w:widowControl w:val="false"/>
      <w:bidi w:val="0"/>
      <w:jc w:val="left"/>
    </w:pPr>
    <w:rPr>
      <w:rFonts w:ascii="Courier New" w:hAnsi="Courier New" w:cs="Courier New" w:eastAsia="Times New Roman"/>
      <w:color w:val="auto"/>
      <w:kern w:val="0"/>
      <w:sz w:val="24"/>
      <w:szCs w:val="20"/>
      <w:lang w:val="ru-RU" w:eastAsia="ru-RU" w:bidi="ar-SA"/>
    </w:rPr>
  </w:style>
  <w:style w:type="paragraph" w:styleId="12" w:customStyle="1">
    <w:name w:val="Абзац списка1"/>
    <w:basedOn w:val="Normal"/>
    <w:uiPriority w:val="99"/>
    <w:qFormat/>
    <w:rsid w:val="008e21fe"/>
    <w:pPr>
      <w:ind w:left="720" w:hanging="0"/>
    </w:pPr>
    <w:rPr>
      <w:color w:val="000000"/>
      <w:sz w:val="28"/>
      <w:szCs w:val="28"/>
    </w:rPr>
  </w:style>
  <w:style w:type="paragraph" w:styleId="ConsPlusNonformat" w:customStyle="1">
    <w:name w:val="ConsPlusNonformat"/>
    <w:uiPriority w:val="99"/>
    <w:qFormat/>
    <w:rsid w:val="008e21fe"/>
    <w:pPr>
      <w:widowControl/>
      <w:bidi w:val="0"/>
      <w:jc w:val="left"/>
    </w:pPr>
    <w:rPr>
      <w:rFonts w:ascii="Courier New" w:hAnsi="Courier New" w:eastAsia="Calibri" w:cs="Courier New"/>
      <w:color w:val="auto"/>
      <w:kern w:val="0"/>
      <w:sz w:val="24"/>
      <w:szCs w:val="20"/>
      <w:lang w:eastAsia="en-US" w:val="ru-RU" w:bidi="ar-SA"/>
    </w:rPr>
  </w:style>
  <w:style w:type="paragraph" w:styleId="13" w:customStyle="1">
    <w:name w:val="Без интервала1"/>
    <w:uiPriority w:val="99"/>
    <w:qFormat/>
    <w:rsid w:val="008e21fe"/>
    <w:pPr>
      <w:widowControl/>
      <w:bidi w:val="0"/>
      <w:jc w:val="left"/>
    </w:pPr>
    <w:rPr>
      <w:rFonts w:ascii="Times New Roman" w:hAnsi="Times New Roman" w:eastAsia="Times New Roman" w:cs="Times New Roman"/>
      <w:color w:val="000000"/>
      <w:kern w:val="0"/>
      <w:sz w:val="28"/>
      <w:szCs w:val="28"/>
      <w:lang w:val="ru-RU" w:eastAsia="ru-RU" w:bidi="ar-SA"/>
    </w:rPr>
  </w:style>
  <w:style w:type="paragraph" w:styleId="Style27">
    <w:name w:val="Header"/>
    <w:basedOn w:val="Normal"/>
    <w:link w:val="ae"/>
    <w:unhideWhenUsed/>
    <w:rsid w:val="008e21fe"/>
    <w:pPr>
      <w:tabs>
        <w:tab w:val="clear" w:pos="708"/>
        <w:tab w:val="center" w:pos="4677" w:leader="none"/>
        <w:tab w:val="right" w:pos="9355" w:leader="none"/>
      </w:tabs>
    </w:pPr>
    <w:rPr>
      <w:color w:val="000000"/>
      <w:sz w:val="28"/>
      <w:szCs w:val="28"/>
    </w:rPr>
  </w:style>
  <w:style w:type="paragraph" w:styleId="BodyText2">
    <w:name w:val="Body Text 2"/>
    <w:basedOn w:val="Normal"/>
    <w:link w:val="23"/>
    <w:qFormat/>
    <w:rsid w:val="008e21fe"/>
    <w:pPr>
      <w:spacing w:lineRule="auto" w:line="480" w:before="0" w:after="120"/>
    </w:pPr>
    <w:rPr>
      <w:color w:val="000000"/>
      <w:sz w:val="28"/>
      <w:szCs w:val="28"/>
    </w:rPr>
  </w:style>
  <w:style w:type="paragraph" w:styleId="Style28" w:customStyle="1">
    <w:name w:val="Заголовок статьи"/>
    <w:basedOn w:val="Normal"/>
    <w:next w:val="Normal"/>
    <w:uiPriority w:val="99"/>
    <w:qFormat/>
    <w:rsid w:val="008e21fe"/>
    <w:pPr>
      <w:widowControl w:val="false"/>
      <w:ind w:left="1612" w:hanging="892"/>
      <w:jc w:val="both"/>
    </w:pPr>
    <w:rPr>
      <w:rFonts w:ascii="Arial" w:hAnsi="Arial" w:cs="Arial"/>
    </w:rPr>
  </w:style>
  <w:style w:type="paragraph" w:styleId="ListParagraph">
    <w:name w:val="List Paragraph"/>
    <w:basedOn w:val="Normal"/>
    <w:uiPriority w:val="34"/>
    <w:qFormat/>
    <w:rsid w:val="008e21fe"/>
    <w:pPr>
      <w:ind w:left="720" w:hanging="0"/>
    </w:pPr>
    <w:rPr/>
  </w:style>
  <w:style w:type="paragraph" w:styleId="Style29" w:customStyle="1">
    <w:name w:val="Знак Знак Знак"/>
    <w:basedOn w:val="Normal"/>
    <w:uiPriority w:val="99"/>
    <w:qFormat/>
    <w:rsid w:val="008e21fe"/>
    <w:pPr>
      <w:spacing w:beforeAutospacing="1" w:afterAutospacing="1"/>
    </w:pPr>
    <w:rPr>
      <w:rFonts w:ascii="Tahoma" w:hAnsi="Tahoma" w:cs="Tahoma"/>
      <w:sz w:val="20"/>
      <w:szCs w:val="20"/>
      <w:lang w:val="en-US" w:eastAsia="en-US"/>
    </w:rPr>
  </w:style>
  <w:style w:type="paragraph" w:styleId="ConsTitle" w:customStyle="1">
    <w:name w:val="ConsTitle"/>
    <w:qFormat/>
    <w:rsid w:val="008e21fe"/>
    <w:pPr>
      <w:widowControl w:val="false"/>
      <w:bidi w:val="0"/>
      <w:ind w:right="19772" w:hanging="0"/>
      <w:jc w:val="left"/>
    </w:pPr>
    <w:rPr>
      <w:rFonts w:ascii="Arial" w:hAnsi="Arial" w:eastAsia="Times New Roman" w:cs="Times New Roman"/>
      <w:b/>
      <w:color w:val="auto"/>
      <w:kern w:val="0"/>
      <w:sz w:val="16"/>
      <w:szCs w:val="20"/>
      <w:lang w:val="ru-RU" w:eastAsia="ru-RU" w:bidi="ar-SA"/>
    </w:rPr>
  </w:style>
  <w:style w:type="paragraph" w:styleId="Style30">
    <w:name w:val="Footnote Text"/>
    <w:basedOn w:val="Normal"/>
    <w:link w:val="af5"/>
    <w:semiHidden/>
    <w:rsid w:val="008e21fe"/>
    <w:pPr/>
    <w:rPr>
      <w:sz w:val="20"/>
      <w:szCs w:val="20"/>
    </w:rPr>
  </w:style>
  <w:style w:type="paragraph" w:styleId="NormalWeb">
    <w:name w:val="Normal (Web)"/>
    <w:basedOn w:val="Normal"/>
    <w:uiPriority w:val="99"/>
    <w:semiHidden/>
    <w:unhideWhenUsed/>
    <w:qFormat/>
    <w:rsid w:val="0002183b"/>
    <w:pPr>
      <w:spacing w:beforeAutospacing="1" w:afterAutospacing="1"/>
    </w:pPr>
    <w:rPr/>
  </w:style>
  <w:style w:type="paragraph" w:styleId="Copyrightinfo" w:customStyle="1">
    <w:name w:val="copyright-info"/>
    <w:basedOn w:val="Normal"/>
    <w:qFormat/>
    <w:rsid w:val="00c339d6"/>
    <w:pPr>
      <w:spacing w:beforeAutospacing="1" w:afterAutospacing="1"/>
    </w:pPr>
    <w:rPr/>
  </w:style>
  <w:style w:type="paragraph" w:styleId="Formattext" w:customStyle="1">
    <w:name w:val="formattext"/>
    <w:basedOn w:val="Normal"/>
    <w:qFormat/>
    <w:rsid w:val="00a42cc6"/>
    <w:pPr>
      <w:spacing w:beforeAutospacing="1" w:afterAutospacing="1"/>
    </w:pPr>
    <w:rPr/>
  </w:style>
  <w:style w:type="paragraph" w:styleId="Style31" w:customStyle="1">
    <w:name w:val="Стиль"/>
    <w:qFormat/>
    <w:rsid w:val="00bb3e16"/>
    <w:pPr>
      <w:widowControl w:val="false"/>
      <w:bidi w:val="0"/>
      <w:jc w:val="left"/>
    </w:pPr>
    <w:rPr>
      <w:rFonts w:ascii="Arial" w:hAnsi="Arial" w:cs="Arial" w:eastAsia="Times New Roman"/>
      <w:color w:val="auto"/>
      <w:kern w:val="0"/>
      <w:sz w:val="24"/>
      <w:szCs w:val="24"/>
      <w:lang w:val="ru-RU" w:eastAsia="ru-RU" w:bidi="ar-SA"/>
    </w:rPr>
  </w:style>
  <w:style w:type="paragraph" w:styleId="23" w:customStyle="1">
    <w:name w:val="Абзац списка2"/>
    <w:basedOn w:val="Normal"/>
    <w:qFormat/>
    <w:rsid w:val="00f61f7a"/>
    <w:pPr>
      <w:ind w:left="720" w:hanging="0"/>
    </w:pPr>
    <w:rPr>
      <w:rFonts w:ascii="Calibri" w:hAnsi="Calibri"/>
      <w:sz w:val="22"/>
      <w:szCs w:val="22"/>
      <w:lang w:eastAsia="en-US"/>
    </w:rPr>
  </w:style>
  <w:style w:type="paragraph" w:styleId="32" w:customStyle="1">
    <w:name w:val="Абзац списка3"/>
    <w:basedOn w:val="Normal"/>
    <w:qFormat/>
    <w:rsid w:val="007b3d33"/>
    <w:pPr>
      <w:ind w:left="720" w:hanging="0"/>
    </w:pPr>
    <w:rPr>
      <w:rFonts w:ascii="Calibri" w:hAnsi="Calibri"/>
      <w:sz w:val="22"/>
      <w:szCs w:val="22"/>
      <w:lang w:eastAsia="en-US"/>
    </w:rPr>
  </w:style>
  <w:style w:type="paragraph" w:styleId="42" w:customStyle="1">
    <w:name w:val="Абзац списка4"/>
    <w:basedOn w:val="Normal"/>
    <w:qFormat/>
    <w:rsid w:val="007f421a"/>
    <w:pPr>
      <w:ind w:left="720" w:hanging="0"/>
    </w:pPr>
    <w:rPr>
      <w:rFonts w:ascii="Calibri" w:hAnsi="Calibri"/>
      <w:sz w:val="22"/>
      <w:szCs w:val="22"/>
      <w:lang w:eastAsia="en-US"/>
    </w:rPr>
  </w:style>
  <w:style w:type="paragraph" w:styleId="5" w:customStyle="1">
    <w:name w:val="Абзац списка5"/>
    <w:basedOn w:val="Normal"/>
    <w:qFormat/>
    <w:rsid w:val="003348cf"/>
    <w:pPr>
      <w:ind w:left="720" w:hanging="0"/>
    </w:pPr>
    <w:rPr>
      <w:rFonts w:ascii="Calibri" w:hAnsi="Calibri"/>
      <w:sz w:val="22"/>
      <w:szCs w:val="22"/>
      <w:lang w:eastAsia="en-US"/>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ref=DCF5A41D68CA791582BE038E75C5633D50C1A58735C13691229862DDD826C0B4BD1C52D4C109FF66CFH6F" TargetMode="External"/><Relationship Id="rId4"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hyperlink" Target="consultantplus://offline/ref=BE6F567D6ABCB473F869E59A14FB360D53E035ADE3F58585F5460B8472F427769060A97E400EO4p2G" TargetMode="External"/><Relationship Id="rId6" Type="http://schemas.openxmlformats.org/officeDocument/2006/relationships/hyperlink" Target="consultantplus://offline/ref=BE6F567D6ABCB473F869E59A14FB360D53E035ADE3F58585F5460B8472F427769060A97E4307O4p9G" TargetMode="External"/><Relationship Id="rId7" Type="http://schemas.openxmlformats.org/officeDocument/2006/relationships/hyperlink" Target="consultantplus://offline/ref=EC2EADF075229CB1C43A1A6DB73424E815E474291714E88861F3B4E3DBCCE376AD7C66E5A1DD95D6m6tAG" TargetMode="External"/><Relationship Id="rId8" Type="http://schemas.openxmlformats.org/officeDocument/2006/relationships/hyperlink" Target="consultantplus://offline/ref=EC2EADF075229CB1C43A1A6DB73424E815E47C291D1CE88861F3B4E3DBCCE376AD7C66E5A1DC96D3m6tCG" TargetMode="External"/><Relationship Id="rId9"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D0CD7602CE94DDF0AAE2FD610D89F1AAE271C2010B43C2ABF2A5053CDD5C53D2A78D1CD2F96D4D5251X6H" TargetMode="External"/><Relationship Id="rId11" Type="http://schemas.openxmlformats.org/officeDocument/2006/relationships/hyperlink" Target="consultantplus://offline/ref=7F94E49E20F978747B383F0B8ED9D0181A2352D43CE7895B38219213AEF7D605ED31C08B992B2E21l5o6H" TargetMode="External"/><Relationship Id="rId12" Type="http://schemas.openxmlformats.org/officeDocument/2006/relationships/hyperlink" Target="consultantplus://offline/ref=7F94E49E20F978747B383F0B8ED9D0181A2352D43CE7895B38219213AEF7D605ED31C08B992B2E21l5o6H" TargetMode="External"/><Relationship Id="rId13" Type="http://schemas.openxmlformats.org/officeDocument/2006/relationships/hyperlink" Target="consultantplus://offline/ref=7F94E49E20F978747B383F0B8ED9D0181A2352DA3FEC895B38219213AEF7D605ED31C08B992B2E21l5o6H"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numbering" Target="numbering.xml"/><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Relationship Id="rId2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AADD9-A9B6-4B09-BDB7-66595DDF4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Application>LibreOffice/6.1.4.2$Windows_X86_64 LibreOffice_project/9d0f32d1f0b509096fd65e0d4bec26ddd1938fd3</Application>
  <Pages>36</Pages>
  <Words>8826</Words>
  <Characters>67464</Characters>
  <CharactersWithSpaces>76690</CharactersWithSpaces>
  <Paragraphs>453</Paragraphs>
  <Company>Комитет финансов</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2023-05-23T05:18:00Z</dcterms:created>
  <dc:creator>Комитет финансов</dc:creator>
  <dc:description/>
  <dc:language>ru-RU</dc:language>
  <cp:lastModifiedBy/>
  <cp:lastPrinted>2023-05-31T08:24:48Z</cp:lastPrinted>
  <dcterms:modified xsi:type="dcterms:W3CDTF">2023-05-31T08:42:18Z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Комитет финансов</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