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5400" w:hanging="5684"/>
        <w:jc w:val="center"/>
        <w:rPr/>
      </w:pPr>
      <w:r>
        <w:rPr>
          <w:lang w:eastAsia="ru-RU"/>
        </w:rPr>
        <w:t xml:space="preserve">                                                   </w:t>
      </w:r>
      <w:r>
        <w:rPr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Самарская область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 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b w:val="false"/>
          <w:b w:val="false"/>
          <w:i/>
          <w:i/>
          <w:sz w:val="24"/>
          <w:szCs w:val="24"/>
        </w:rPr>
      </w:pPr>
      <w:r>
        <w:rPr>
          <w:rFonts w:cs="Times New Roman" w:ascii="Times New Roman" w:hAnsi="Times New Roman"/>
          <w:b w:val="false"/>
          <w:i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проект_ПОСТАНОВЛЕНИЕ  </w:t>
      </w:r>
    </w:p>
    <w:p>
      <w:pPr>
        <w:pStyle w:val="Normal"/>
        <w:spacing w:lineRule="auto" w:line="240" w:before="0" w:after="0"/>
        <w:ind w:firstLine="70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от _____20____г.                                                                                       №____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pacing w:val="30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Об утверждении Положения о маневренном жилищном фонде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В соответствии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26.01.2006 №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постановлением Правительства Российской Федерации от 21.01.2006 № 25 "Об утверждении Правил пользования жилыми помещениями"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Уставом сельского поселения Верхнее Санчелеево  муниципального района Ставропольский  Самарской области, Администрация сельского поселения Верхнее Санчелеево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ПОСТАНОВЛЯЕТ: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firstLine="284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Утвердить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Положение о жилищном маневренном фонде сельского поселения Верхнее Санчелеево муниципального района Ставропольский Самарской Ставропольский области согласно Приложению № 1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firstLine="284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Утвердить типовой договор найма жилого помещения маневренного фонда сельского поселения Верхнее Санчелеево муниципального района Ставропольский Самарской области согласно Приложению № 2. </w:t>
      </w:r>
    </w:p>
    <w:p>
      <w:pPr>
        <w:pStyle w:val="Normal"/>
        <w:spacing w:lineRule="auto" w:line="36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6"/>
          <w:szCs w:val="26"/>
        </w:rPr>
        <w:t xml:space="preserve">3. </w:t>
      </w:r>
      <w:r>
        <w:rPr>
          <w:rFonts w:cs="Times New Roman" w:ascii="Times New Roman" w:hAnsi="Times New Roman"/>
          <w:sz w:val="26"/>
          <w:szCs w:val="26"/>
        </w:rPr>
        <w:t>Опубликовать настоящее постановление в газете «</w:t>
      </w:r>
      <w:r>
        <w:rPr>
          <w:rFonts w:cs="Times New Roman" w:ascii="Times New Roman" w:hAnsi="Times New Roman"/>
          <w:sz w:val="26"/>
          <w:szCs w:val="26"/>
        </w:rPr>
        <w:t>Верхнесанчелеевский Вестник</w:t>
      </w:r>
      <w:r>
        <w:rPr>
          <w:rFonts w:cs="Times New Roman" w:ascii="Times New Roman" w:hAnsi="Times New Roman"/>
          <w:sz w:val="26"/>
          <w:szCs w:val="26"/>
        </w:rPr>
        <w:t xml:space="preserve">» и разместить на официальном сайте администрации </w:t>
      </w:r>
      <w:r>
        <w:rPr>
          <w:rFonts w:cs="Times New Roman" w:ascii="Times New Roman" w:hAnsi="Times New Roman"/>
          <w:sz w:val="26"/>
          <w:szCs w:val="26"/>
        </w:rPr>
        <w:t>с</w:t>
      </w:r>
      <w:r>
        <w:rPr>
          <w:rFonts w:cs="Times New Roman" w:ascii="Times New Roman" w:hAnsi="Times New Roman"/>
          <w:sz w:val="26"/>
          <w:szCs w:val="26"/>
        </w:rPr>
        <w:t>ельск</w:t>
      </w:r>
      <w:r>
        <w:rPr>
          <w:rFonts w:cs="Times New Roman" w:ascii="Times New Roman" w:hAnsi="Times New Roman"/>
          <w:sz w:val="26"/>
          <w:szCs w:val="26"/>
        </w:rPr>
        <w:t>ого</w:t>
      </w:r>
      <w:r>
        <w:rPr>
          <w:rFonts w:cs="Times New Roman" w:ascii="Times New Roman" w:hAnsi="Times New Roman"/>
          <w:sz w:val="26"/>
          <w:szCs w:val="26"/>
        </w:rPr>
        <w:t xml:space="preserve"> поселени</w:t>
      </w:r>
      <w:r>
        <w:rPr>
          <w:rFonts w:cs="Times New Roman" w:ascii="Times New Roman" w:hAnsi="Times New Roman"/>
          <w:sz w:val="26"/>
          <w:szCs w:val="26"/>
        </w:rPr>
        <w:t>я</w:t>
      </w:r>
      <w:r>
        <w:rPr>
          <w:rFonts w:cs="Times New Roman" w:ascii="Times New Roman" w:hAnsi="Times New Roman"/>
          <w:sz w:val="26"/>
          <w:szCs w:val="26"/>
        </w:rPr>
        <w:t xml:space="preserve"> Верхнее Санчелеево в телекоммуникационной сети Интернет: http://v.sancheleevo.stavrsp.ru/</w:t>
      </w:r>
      <w:r>
        <w:rPr>
          <w:sz w:val="26"/>
          <w:szCs w:val="26"/>
        </w:rPr>
        <w:t xml:space="preserve"> 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4. Настоящее постановление вступает в силу со дня его официального опубликования. </w:t>
      </w:r>
    </w:p>
    <w:p>
      <w:pPr>
        <w:pStyle w:val="Normal"/>
        <w:spacing w:lineRule="auto" w:line="36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6"/>
          <w:szCs w:val="26"/>
        </w:rPr>
        <w:t xml:space="preserve">5. </w:t>
      </w:r>
      <w:r>
        <w:rPr>
          <w:rFonts w:cs="Times New Roman" w:ascii="Times New Roman" w:hAnsi="Times New Roman"/>
          <w:sz w:val="26"/>
          <w:szCs w:val="26"/>
        </w:rPr>
        <w:t>Контроль за исполнением настоящего постановления возложить на Главу сельского поселения Верхнее Санчелеево.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Spacing"/>
        <w:rPr/>
      </w:pPr>
      <w:r>
        <w:rPr>
          <w:rFonts w:cs="Times New Roman" w:ascii="Times New Roman" w:hAnsi="Times New Roman"/>
          <w:sz w:val="26"/>
          <w:szCs w:val="26"/>
        </w:rPr>
        <w:t>Главы сельского поселения</w:t>
      </w:r>
    </w:p>
    <w:p>
      <w:pPr>
        <w:pStyle w:val="NoSpacing"/>
        <w:rPr/>
      </w:pPr>
      <w:r>
        <w:rPr>
          <w:rFonts w:cs="Times New Roman" w:ascii="Times New Roman" w:hAnsi="Times New Roman"/>
          <w:sz w:val="26"/>
          <w:szCs w:val="26"/>
        </w:rPr>
        <w:t xml:space="preserve">Верхнее Санчелеево                    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>П</w:t>
      </w:r>
      <w:r>
        <w:rPr>
          <w:rFonts w:cs="Times New Roman" w:ascii="Times New Roman" w:hAnsi="Times New Roman"/>
          <w:sz w:val="26"/>
          <w:szCs w:val="26"/>
        </w:rPr>
        <w:t>.В.</w:t>
      </w:r>
      <w:r>
        <w:rPr>
          <w:rFonts w:cs="Times New Roman" w:ascii="Times New Roman" w:hAnsi="Times New Roman"/>
          <w:sz w:val="26"/>
          <w:szCs w:val="26"/>
        </w:rPr>
        <w:t>Чапарин</w:t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62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4"/>
        <w:gridCol w:w="1417"/>
        <w:gridCol w:w="1843"/>
        <w:gridCol w:w="4812"/>
      </w:tblGrid>
      <w:tr>
        <w:trPr/>
        <w:tc>
          <w:tcPr>
            <w:tcW w:w="1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8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Приложение № 1 </w:t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сельского поселения Верхнее Санчелеево </w:t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муниципального района Ставропольский </w:t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от______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____</w:t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698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ПОЛОЖЕНИЕ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о маневренном жилищном фонде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1. Общие положения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1.1. Настоящее Положение разработано в соответствии с Жилищным кодексом Российской Федерации, Правилами отнесения жилого помещения к специализированному жилищному фонду и типовым договором найма жилого помещения маневренного фонда, утвержденными постановлением Правительства Российской Федерации от 26.01.2006 № 42, Правилами пользования жилыми помещениями, утвержденными постановлением Правительства Российской Федерации от 21.01.2006 № 25, Уставом сельского поселения Верхнее Санчелеево  муниципального района Ставропольский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Самарской области.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1.2. Настоящее Положение устанавливает порядок формирования, предоставления и использования жилых помещений маневренного фонда сельского поселения Верхнее Санчелеево  муниципального района Ставропольский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Самарской области (далее - маневренный фонд).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1.3. Маневренный фонд - это разновидность специализированного жилищного фонда, жилые помещения которого предназначены для временного и постоянного проживания: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1.3.1. граждан в связи с капитальным ремонтом или реконструкцией дома, в котором находятся жилые помещения, занимаемые ими по договорам социального найма;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1.3.2.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1.3.3. граждан, у которых единственные жилые помещения стали непригодными для проживания в результате чрезвычайных обстоятельств; </w:t>
      </w:r>
    </w:p>
    <w:p>
      <w:pPr>
        <w:pStyle w:val="Normal"/>
        <w:spacing w:lineRule="auto" w:line="240" w:before="0" w:after="0"/>
        <w:ind w:left="567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1.3.4. иных граждан в случаях, предусмотренных законодательством.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bookmarkStart w:id="0" w:name="sub_9502"/>
      <w:bookmarkEnd w:id="0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1.4.Маневренный фонд может состоять из жилых помещений в многоквартирных домах (квартиры) и иных жилых помещений, которые должны быть пригодны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поселения.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1.5. Маневренный фонд формируется из находящихся в муниципальной собственности свободных жилых помещений по представлению Администрации сельского поселения Верхнее Санчелеево  муниципального района Ставропольский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Самарской области.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1.6. Жилые дома и жилые помещения маневренного фонда, включенные в состав маневренного жилищного фонда, не подлежат приватизации, обмену, разделу, передаче в поднаем.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1.7. Включение жилых помещений в маневренный жилищный фонд для отнесения жилого помещения к маневренному фонду и исключение из указанного фонда осуществляются с соблюдением порядка и требований, установленных Правилами отнесения жилого помещения к специализированному жилищному фонду, утвержденными постановлением Правительства Российской Федерации от 26.01.2006 № 42.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1.8. Подготовка проекта постановления о включении (исключении) жилых помещений в маневренный жилищный фонд с отнесением таких жилых помещений к маневренному фонду и предоставление таких жилых помещений осуществляются Жилищной комиссией сельского поселения.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1.9. Учет жилых помещений маневренного фонда осуществляется Администрацией сельского поселения Верхнее Санчелеево муниципального района Ставропольский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Самарской области.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1.10. Управление помещениями, относящимися к маневренному фонду, осуществляется Администрацией сельского поселения Верхнее Санчелеево муниципального района Ставропольский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Самарской области.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1.11. Регистрация граждан, вселяемых в жилые помещения маневренного фонда, сохраняется по постоянному месту жительства. На маневренную жилую площадь регистрация граждан не производится.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1.12. Вопросы, не урегулированные настоящим Положением, решаются в соответствии с действующим законодательством.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2. Основания, условия и срок предоставления жилого помещения маневренного фонда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2.1. Жилые помещения маневренного фонда предоставляются из расчета не менее шести квадратных метров жилой площади на одного человека. Предоставление жилых помещений площадью менее шести квадратных метров на одного человека осуществляется только с письменного согласия граждан.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2.2. Договор найма жилого помещения маневренного фонда (форма типового договора найма жилого помещения маневренного фонда, утвержденного постановлением Правительства Российской Федерации от 26.01.2006 № 42) заключается на период, установленный решением жилищной комиссии.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2.2.1. До завершения капитального ремонта или реконструкции дома (при заключении такого договора с гражданами, указанными в подпункте 1.3.1 пункта 1.3 раздела 1 настоящего Положения).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2.2.2.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1.3.2 пункта 1.3 раздела 1 настоящего Положения).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2.2.3. 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подпункте 1.3.3 пункта 1.3 раздела 1 настоящего Положения).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2.2.4. Установленный законодательством (при заключении такого договора с гражданами, указанными в подпункте 1.3.4 пункта 1.3 раздела 1 настоящего Положения).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2.3. Истечение срока, на который заключен договор найма жилого, помещения маневренного фонда, является основанием прекращения данного договора.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2.4. Освободившиеся жилые помещения маневренного фонда заселяются в порядке, установленном настоящим Положением.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3. Порядок предоставления жилых помещений по договору найма жилого помещения маневренного фонда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3.1.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1) личное заявление, подписанное всеми совершеннолетними членами семьи;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2) документы, удостоверяющие личность заявителя и членов его семьи (паспорт или иной документ, его заменяющий);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4) выписку из домовой книги;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5) документы, подтверждающие право пользования жилым помещением, занимаемым заявителем и членами его семьи;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6)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подпункте 1.3.2 пункта 1.3 раздела 1 настоящего Положения);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7)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подпункте 1.3.3 пункта 1.3 раздела 1 настоящего Положения);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8) согласие гражданина, а также всех вселяющихся совершеннолетних членов его семьи на обработку и использование их персональных данных в письменной форме;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9) иные документы, необходимые для принятия решения.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Отсутствие согласия гражданина, а также всех вселяющихся совершеннолетних членов его семьи на обработку и использование их персональных данных является основанием для отказа в рассмотрении заявления о предоставлении жилого помещения маневренного фонда.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Документы, указанные в подпунктах 2 и 3 пункта 3.1 настоящего Положения, представляются в копиях с предъявлением оригиналов.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Гражданину, подавшему заявление о приеме на учет (предоставлении жилого помещения), выдается расписка в получении документов.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3.2. Поданные гражданами заявления рассматриваются в 10-дневный срок со дня регистрации их заявления. Вопрос о принятии заявителя на учет либо отказе в принятии на учет в качестве нуждающегося в жилом помещении маневренного фонда рассматривается на Жилищной комиссии.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3.3. Постановление о постановке на учет граждан, нуждающихся в жилых помещениях маневренного фонда, и предоставлении гражданину жилого помещения маневренного фонда должно быть принято не позднее чем через 30 дней со дня представления указанных документов.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3.4. Постановление об отказе в принятии на учет граждан, нуждающихся в предоставлении жилых помещений маневренного фонда, принимается в случаях, если: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1) не представлены документы, предусмотренные настоящим Положением;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 3.1 настоящего Положения;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в) отсутствуют свободные жилые помещения маневренного фонда.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3.5. Предоставление гражданам жилых помещений маневренного фонда осуществляется на основании решения Жилищной комиссии и постановления сельского поселения Верхнее Санчелеево муниципального района Ставропольский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Самарской области.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3.6. На основании постановления сельского поселения Верхнее Санчелеево муниципального района Ставропольский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Самарской области о предоставлении гражданам жилых помещений маневренного фонда заключается договор найма жилого помещения маневренного фонда с гражданами.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4. Пользование жилым помещением по договору найма маневренного фонда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4.1.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Правительства Российской Федерации от 21.01.2006 № 25, типовым договором найма жилого помещения маневренного фонда, утвержденным постановлением Правительства Российской Федерации от 26 января 2006 года № 42.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4.2.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4.3.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4.4.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4.5.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5. Оплата за пользование жилым помещением маневренного фонда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5.1.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5.2. Граждане, проживающие в жилых помещениях маневренного фонда, имеют право на предусмотренные действующим законодательством льготы по оплате жилищно-коммунальных услуг.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5.3. Гражданам, проживающим в жилых помещениях маневренного фонда, компенсации (субсидии) на оплату жилья и коммунальных услуг предоставляются с учетом совокупного дохода семьи, прожиточного минимума и действующих на территории муниципального района Ставропольский Самарской области.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. Основания для расторжения и прекращения договора найма жилого помещения маневренного фонда, выселения из жилых помещений маневренного фонда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6.1. Договор найма жилого помещения маневренного фонда может быть расторгнут в любое время по соглашению сторон.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6.2. Наниматель жилого помещения маневренного фонда в любое время может расторгнуть договор найма жилого помещения маневренного фонда.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6.3. Договор найма жилого помещения маневренного фонда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жилого помещения маневренного фонда, а также в иных случаях, предусмотренных ст. 83 Жилищного Кодекса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6.4. Договор найма жилого помещения маневренного фонда прекращается в связи с утратой (разрушением) жилого помещения или по иным основаниям, предусмотренным Жилищным Кодексом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6.5. Основанием для прекращения договора найма жилого помещения маневренного фонда является истечение срока договора найма жилого помещения маневренного фонда, установленного пунктом 2.2 настоящего Положения.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6.6. В случаях расторжения или прекращения договора найма жилого помещения маневренного фонда наниматель и члены его семьи обязаны в течение 10-ти календарных дней с даты наступления оснований, предусмотренных настоящим Положением, освободить жилое помещение маневренного фонда, которое они занимают по договору найма жилого помещения маневренного фонда.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7. Контроль за использованием жилых помещений, входящих в состав маневренного жилищного фонда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7.1. Контроль за соблюдением условий договора найма жилого помещения маневренного фонда осуществляется Администрацией сельского поселения Верхнее Санчелеево  муниципального района Ставропольский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Самарской области.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4928" w:type="dxa"/>
        <w:jc w:val="righ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8"/>
      </w:tblGrid>
      <w:tr>
        <w:trPr/>
        <w:tc>
          <w:tcPr>
            <w:tcW w:w="49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6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Приложение № 2 </w:t>
            </w:r>
          </w:p>
          <w:p>
            <w:pPr>
              <w:pStyle w:val="Normal"/>
              <w:spacing w:lineRule="auto" w:line="240" w:before="0" w:after="0"/>
              <w:ind w:firstLine="567"/>
              <w:jc w:val="righ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 постановлению Администрации сельского поселения </w:t>
            </w:r>
            <w:bookmarkStart w:id="1" w:name="__DdeLink__905_2263184456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</w:t>
            </w:r>
            <w:bookmarkEnd w:id="1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ерхнее Санчелеево  муниципального района Ставропольский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Самарской области от ______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ДОГОВОР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найма жилого помещения маневренного фонда № ___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п.Верхнее Санчелеево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«___» _______ 20__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наименование собственника жилого помещения маневренного фонда или действующего от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его лица органа местного самоуправления либо ино</w:t>
      </w:r>
      <w:bookmarkStart w:id="2" w:name="_GoBack"/>
      <w:bookmarkEnd w:id="2"/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го уполномоченного им лица, наименование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уполномочивающего документа, его дата и номер)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именуемый в дальнейшем Наймодателем, с одной стороны, и гражданин(ка) </w:t>
      </w:r>
      <w:bookmarkStart w:id="3" w:name="sub_410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(Ф.И.О.)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паспорт: серия, № ___________, выданный___________________________________________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_______________________________________________________________, именуемый в дальнейшем «Наниматель», с другой стороны, именуемые в дальнейшем «Стороны», заключили настоящий договор, именуемый в дальнейшем «Договор», о нижеследующем: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I. Предмет Договора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Наймодатель передает Нанимателю и членам его семьи за плату во владение и пользование жилое помещение, находящееся в муниципальной собственности, состоящее из 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 жилого дома, квартиры или комнаты)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общей площадью _____________ кв. метров, расположенное в _________________________,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___________________д. ___, кв. ___, для временного проживания в нем.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4" w:name="sub_4102"/>
      <w:bookmarkEnd w:id="3"/>
      <w:bookmarkEnd w:id="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Жилое помещение предоставлено в связи с 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(капитальным ремонтом или реконструкцией дома, утратой жилого помещения в результате обращения взыскания на это помещение, признанием жилого помещения непригодным для проживания в результате чрезвычайных обстоятельств - нужное указать)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Жилое помещение отнесено к маневренному фонду на основании решения _____________________________________________________________________________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наименование органа, осуществляющего управление муниципальным жилищным фондом, дата и номер решения)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5. Совместно с Нанимателем в жилое помещение вселяются члены его семьи: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1) ________________________________________________________________________;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 ________________________________________________________________________;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5" w:name="sub_4102"/>
      <w:bookmarkStart w:id="6" w:name="sub_420"/>
      <w:bookmarkEnd w:id="5"/>
      <w:bookmarkEnd w:id="6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II. Права и обязанности Нанимателя и членов его семьи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6. Наниматель имеет право: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1) на использование жилого помещения для проживания, в том числе с членами семьи;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 на пользование общим имуществом в многоквартирном доме;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3) на неприкосновенность жилища и недопустимость произвольного лишения жилого помещения. Никто не вправе проникать в жилое помещение без: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согласия проживающих в нем на законных основаниях граждан иначе как в порядке и случаях, предусмотренных федеральным законом, или на основании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4) на расторжение в любое время настоящего Договора;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5) на получение субсидий на оплату жилого помещения и коммунальных услуг в порядке и на условиях, установленных статьей 159 Жилищного Кодекса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Наниматель может иметь иные права, предусмотренные законодательством.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7. Наниматель обязан: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7" w:name="sub_420"/>
      <w:bookmarkStart w:id="8" w:name="sub_42071"/>
      <w:bookmarkEnd w:id="7"/>
      <w:bookmarkEnd w:id="8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1) использовать жилое помещение по назначению и в пределах, установленных Жилищным Кодексом Российской Федерации;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 соблюдать правила пользования жилым помещением;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3) обеспечивать сохранность жилого помещения;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4) поддерживать надлежащее состояние жилого помещения. Самовольное переустройство или перепланировка жилого помещения не допускается;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5) проводить текущий ремонт жилого помещения;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6) своевременно и в полном объеме вносить начисляемую ежемесячную плату за предоставленные коммунальные услуги, вывоз ТБО, содержание и текущий ремонт общего имущества.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7) допускать в жилое помещение в заранее согласованное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8)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либо в соответствующую управляющую организацию;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9)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10)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подлежат выселению в судебном порядке;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9" w:name="sub_42071"/>
      <w:bookmarkStart w:id="10" w:name="sub_311"/>
      <w:bookmarkEnd w:id="9"/>
      <w:bookmarkEnd w:id="1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11) при освобождении жилого помещения сдать его в течение 3 дней Наймодателю в надлежащем состоянии, оплатить стоимость не произведенного 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Наниматель жилого помещения несет иные обязанности, предусмотренные законодательством.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8. Наниматель жилого помещения не вправе осуществлять обмен жилого помещения, а также передавать его в поднаем.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9. Члены семьи Нанимателя имеют право на пользование жилым помещением наравне с Нанимателем и имеют равные права и обязанности по настоящему Договору.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10. Дееспособные члены семьи Нанимателя несут солидарную с Нанимателем ответственность по обязательствам, вытекающим из настоящего Договора.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11.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Указанный гражданин самостоятельно отвечает по своим обязательствам, вытекающим из настоящего Договора.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1" w:name="sub_311"/>
      <w:bookmarkStart w:id="12" w:name="sub_430"/>
      <w:bookmarkEnd w:id="11"/>
      <w:bookmarkEnd w:id="12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III. Права и обязанности Наймодателя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12. Наймодатель имеет право: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1) требовать своевременного внесения платы за жилое помещение и коммунальные услуги;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 требовать расторжения настоящего Договора в случаях нарушения Нанимателем жилищного законодательства и условий настоящего Договора.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Наймодатель может иметь иные права, предусмотренные законодательством.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13. Наймодатель обязан: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1)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 принимать участие в надлежащем содержании и ремонте общего имущества в многоквартирном доме, в котором находится жилое помещение;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3) осуществлять капитальный ремонт жилого помещения;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4)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5) обеспечивать предоставление Нанимателю коммунальных услуг;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6) принять 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Наймодатель несет иные обязанности, предусмотренные законодательством.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3" w:name="sub_430"/>
      <w:bookmarkStart w:id="14" w:name="sub_440"/>
      <w:bookmarkEnd w:id="13"/>
      <w:bookmarkEnd w:id="1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IV. Расторжение и прекращение Договора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14. Настоящий Договор может быть расторгнут в любое время по соглашению сторон.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15. Наниматель в любое время может расторгнуть настоящий Договор.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16. Наймодатель может потребовать расторжения настоящего Договора в судебном порядке в случае: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1) невнесения Нанимателем платы за жилое помещение и (или) коммунальные услуги;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 разрушения или повреждения жилого помещения Нанимателем или членами его семьи;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3) систематического нарушения прав и законных интересов соседей;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4) использования жилого помещения не по назначению.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17. Настоящий Договор, может быть, расторгнут в судебном порядке в иных случаях, предусмотренных действующим законодательством.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18. Настоящий Договор прекращается в связи: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1) с завершением _______________________________________________________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(капитального ремонта или реконструкции дома, расчетов с Нанимателем, утратившим жилое помещение в результате обращения взыскания на это помещение, расчетов с Нанимателем за жилое помещение, признанное непригодным для проживания в результате; чрезвычайных обстоятельств - нужное указать)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 с утратой (разрушением) жилого помещения;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3) со смертью Нанимателя;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4) другие основания.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Члены семьи умершего Нанимателя сохраняют право пользования жилым помещением до завершения ремонта или реконструкции дома, расчетов в связи с утратой жилого помещения в результате обращения взыскания на это помещение, расчетов за жилое помещение, признанное непригодным для проживания в результате чрезвычайных обстоятельств.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5" w:name="sub_440"/>
      <w:bookmarkEnd w:id="15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V. Внесение платы по Договору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19. Наниматель вносит плату за жилое помещение в порядке и размере, которые предусмотрены Жилищным кодексом Российской Федерации. </w:t>
      </w:r>
      <w:bookmarkStart w:id="16" w:name="sub_450"/>
      <w:bookmarkEnd w:id="16"/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VI. Иные условия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20. Споры, которые могут возникнуть между сторонами по настоящему Договору, разрешаются в порядке, предусмотренном законодательством.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21. Настоящий Договор составлен в 2 экземплярах, один из которых находится у Наймодателя, другой - у Нанимателя.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Наймодатель ______________                                                     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М.П.         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(подпись)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Наниматель ________________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(подпись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)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3969" w:hanging="0"/>
        <w:jc w:val="center"/>
        <w:rPr/>
      </w:pPr>
      <w:r>
        <w:rPr>
          <w:rFonts w:cs="Times New Roman" w:ascii="Times New Roman" w:hAnsi="Times New Roman"/>
        </w:rPr>
        <w:t xml:space="preserve">ПРИЛОЖЕНИЕ </w:t>
      </w:r>
    </w:p>
    <w:p>
      <w:pPr>
        <w:pStyle w:val="Normal"/>
        <w:spacing w:lineRule="auto" w:line="240" w:before="0" w:after="0"/>
        <w:ind w:left="3969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Положению</w:t>
      </w:r>
    </w:p>
    <w:p>
      <w:pPr>
        <w:pStyle w:val="Normal"/>
        <w:shd w:val="clear" w:color="auto" w:fill="FFFFFF"/>
        <w:spacing w:lineRule="auto" w:line="240" w:before="0" w:after="0"/>
        <w:ind w:left="3969" w:hanging="0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о маневренном жилом фонде </w:t>
      </w:r>
    </w:p>
    <w:p>
      <w:pPr>
        <w:pStyle w:val="Normal"/>
        <w:shd w:val="clear" w:color="auto" w:fill="FFFFFF"/>
        <w:spacing w:lineRule="auto" w:line="240" w:before="0" w:after="0"/>
        <w:ind w:left="3969" w:hanging="0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сельского поселения Верхнее Санчелеево</w:t>
      </w:r>
    </w:p>
    <w:p>
      <w:pPr>
        <w:pStyle w:val="Normal"/>
        <w:spacing w:lineRule="auto" w:line="240" w:before="0" w:after="0"/>
        <w:ind w:left="3969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Главе сельского поселения Верхнее Санчелеево муниципального района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cs="Times New Roman" w:ascii="Times New Roman" w:hAnsi="Times New Roman"/>
          <w:sz w:val="24"/>
          <w:szCs w:val="24"/>
        </w:rPr>
        <w:t xml:space="preserve"> Самарской области</w:t>
      </w:r>
    </w:p>
    <w:p>
      <w:pPr>
        <w:pStyle w:val="Normal"/>
        <w:spacing w:lineRule="auto" w:line="240" w:before="0" w:after="0"/>
        <w:ind w:left="45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</w:t>
      </w:r>
    </w:p>
    <w:p>
      <w:pPr>
        <w:pStyle w:val="Normal"/>
        <w:spacing w:lineRule="auto" w:line="240" w:before="0" w:after="0"/>
        <w:ind w:left="453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(Ф.И.О.)</w:t>
      </w:r>
    </w:p>
    <w:p>
      <w:pPr>
        <w:pStyle w:val="Normal"/>
        <w:spacing w:lineRule="auto" w:line="240" w:before="0" w:after="0"/>
        <w:ind w:left="45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________________________________________</w:t>
      </w:r>
    </w:p>
    <w:p>
      <w:pPr>
        <w:pStyle w:val="Normal"/>
        <w:spacing w:lineRule="auto" w:line="240" w:before="0" w:after="0"/>
        <w:ind w:left="453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</w:rPr>
        <w:t>(Ф.И.О.)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4536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</w:t>
      </w:r>
    </w:p>
    <w:p>
      <w:pPr>
        <w:pStyle w:val="Normal"/>
        <w:spacing w:lineRule="auto" w:line="240" w:before="0" w:after="0"/>
        <w:ind w:left="45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зарегистрированного по адресу:______________________________________________________________________________</w:t>
      </w:r>
    </w:p>
    <w:p>
      <w:pPr>
        <w:pStyle w:val="Normal"/>
        <w:spacing w:lineRule="auto" w:line="240" w:before="0" w:after="0"/>
        <w:ind w:left="453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</w:rPr>
        <w:t>(адрес)</w:t>
      </w:r>
      <w:r>
        <w:rPr>
          <w:rFonts w:cs="Times New Roman" w:ascii="Times New Roman" w:hAnsi="Times New Roman"/>
          <w:sz w:val="28"/>
          <w:szCs w:val="28"/>
        </w:rPr>
        <w:t xml:space="preserve"> ________________________________________________________________</w:t>
      </w:r>
    </w:p>
    <w:p>
      <w:pPr>
        <w:pStyle w:val="Normal"/>
        <w:spacing w:lineRule="auto" w:line="240" w:before="0" w:after="0"/>
        <w:ind w:left="453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(телефон)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предоставление жилого помещения маневренного фонда сельского поселения Верхнее Санчелеево муниципального района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cs="Times New Roman" w:ascii="Times New Roman" w:hAnsi="Times New Roman"/>
          <w:sz w:val="24"/>
          <w:szCs w:val="24"/>
        </w:rPr>
        <w:t xml:space="preserve"> Самарской области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связи с 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прошу предоставить мне маневренное жилое помещение сельского поселения Верхнее Санчелеево муниципального района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cs="Times New Roman" w:ascii="Times New Roman" w:hAnsi="Times New Roman"/>
          <w:sz w:val="24"/>
          <w:szCs w:val="24"/>
        </w:rPr>
        <w:t xml:space="preserve"> Самарской области.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Состав семьи: </w:t>
      </w:r>
    </w:p>
    <w:tbl>
      <w:tblPr>
        <w:tblStyle w:val="a4"/>
        <w:tblW w:w="953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2835"/>
        <w:gridCol w:w="1913"/>
        <w:gridCol w:w="1914"/>
        <w:gridCol w:w="2055"/>
      </w:tblGrid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Родство</w:t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Примечание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 и члены моей семьи даем согласие на проверку указанных в заявлении сведений.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заявлению прилагаются следующие документы: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______________________________________________________________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</w:t>
        <w:tab/>
        <w:tab/>
        <w:tab/>
        <w:t>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</w:rPr>
        <w:t xml:space="preserve">                   </w:t>
      </w:r>
      <w:r>
        <w:rPr>
          <w:rFonts w:cs="Times New Roman" w:ascii="Times New Roman" w:hAnsi="Times New Roman"/>
        </w:rPr>
        <w:t>(дата)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cs="Times New Roman" w:ascii="Times New Roman" w:hAnsi="Times New Roman"/>
        </w:rPr>
        <w:t>(Ф.И.О., подпись заявителя)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Согласовано: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             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</w:rPr>
        <w:t>(дата)                                                   (Ф.И.О., подпись члена семьи заявителя)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            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            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            __________________________________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            __________________________________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________________________________________________________________ </w:t>
      </w:r>
      <w:r>
        <w:rPr>
          <w:rFonts w:cs="Times New Roman" w:ascii="Times New Roman" w:hAnsi="Times New Roman"/>
        </w:rPr>
        <w:t>(Ф.И.О., подпись лица, получившего документы, дата)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418" w:right="851" w:header="709" w:top="1134" w:footer="0" w:bottom="851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36673049"/>
    </w:sdtPr>
    <w:sdtContent>
      <w:p>
        <w:pPr>
          <w:pStyle w:val="Style22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13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423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link w:val="30"/>
    <w:semiHidden/>
    <w:unhideWhenUsed/>
    <w:qFormat/>
    <w:rsid w:val="009735cb"/>
    <w:pPr>
      <w:keepNext w:val="true"/>
      <w:spacing w:lineRule="auto" w:line="240"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5"/>
    <w:uiPriority w:val="99"/>
    <w:qFormat/>
    <w:rsid w:val="00fd423b"/>
    <w:rPr/>
  </w:style>
  <w:style w:type="character" w:styleId="Style14" w:customStyle="1">
    <w:name w:val="Нижний колонтитул Знак"/>
    <w:basedOn w:val="DefaultParagraphFont"/>
    <w:link w:val="a7"/>
    <w:uiPriority w:val="99"/>
    <w:qFormat/>
    <w:rsid w:val="00fd423b"/>
    <w:rPr/>
  </w:style>
  <w:style w:type="character" w:styleId="Style15" w:customStyle="1">
    <w:name w:val="Текст выноски Знак"/>
    <w:basedOn w:val="DefaultParagraphFont"/>
    <w:link w:val="a9"/>
    <w:uiPriority w:val="99"/>
    <w:semiHidden/>
    <w:qFormat/>
    <w:rsid w:val="001379c0"/>
    <w:rPr>
      <w:rFonts w:ascii="Tahoma" w:hAnsi="Tahoma" w:cs="Tahoma"/>
      <w:sz w:val="16"/>
      <w:szCs w:val="16"/>
    </w:rPr>
  </w:style>
  <w:style w:type="character" w:styleId="Style16">
    <w:name w:val="Интернет-ссылка"/>
    <w:basedOn w:val="DefaultParagraphFont"/>
    <w:uiPriority w:val="99"/>
    <w:unhideWhenUsed/>
    <w:rsid w:val="00ea45da"/>
    <w:rPr>
      <w:color w:val="0000FF" w:themeColor="hyperlink"/>
      <w:u w:val="single"/>
    </w:rPr>
  </w:style>
  <w:style w:type="character" w:styleId="31" w:customStyle="1">
    <w:name w:val="Заголовок 3 Знак"/>
    <w:basedOn w:val="DefaultParagraphFont"/>
    <w:link w:val="3"/>
    <w:semiHidden/>
    <w:qFormat/>
    <w:rsid w:val="009735cb"/>
    <w:rPr>
      <w:rFonts w:ascii="Calibri Light" w:hAnsi="Calibri Light" w:eastAsia="Times New Roman" w:cs="Times New Roman"/>
      <w:b/>
      <w:bCs/>
      <w:sz w:val="26"/>
      <w:szCs w:val="26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fd423b"/>
    <w:pPr>
      <w:spacing w:before="0" w:after="200"/>
      <w:ind w:left="720" w:hanging="0"/>
      <w:contextualSpacing/>
    </w:pPr>
    <w:rPr/>
  </w:style>
  <w:style w:type="paragraph" w:styleId="Style22">
    <w:name w:val="Header"/>
    <w:basedOn w:val="Normal"/>
    <w:link w:val="a6"/>
    <w:uiPriority w:val="99"/>
    <w:unhideWhenUsed/>
    <w:rsid w:val="00fd423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8"/>
    <w:uiPriority w:val="99"/>
    <w:unhideWhenUsed/>
    <w:rsid w:val="00fd423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1379c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3046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9735c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ar-SA" w:val="ru-RU" w:bidi="ar-SA"/>
    </w:rPr>
  </w:style>
  <w:style w:type="paragraph" w:styleId="Caption">
    <w:name w:val="caption"/>
    <w:basedOn w:val="Normal"/>
    <w:next w:val="Normal"/>
    <w:qFormat/>
    <w:rsid w:val="009735cb"/>
    <w:pPr>
      <w:spacing w:lineRule="auto" w:line="240" w:before="0" w:after="0"/>
      <w:jc w:val="center"/>
    </w:pPr>
    <w:rPr>
      <w:rFonts w:ascii="Times New Roman" w:hAnsi="Times New Roman" w:eastAsia="Times New Roman" w:cs="Times New Roman"/>
      <w:spacing w:val="60"/>
      <w:sz w:val="32"/>
      <w:szCs w:val="20"/>
      <w:lang w:eastAsia="ru-RU"/>
    </w:rPr>
  </w:style>
  <w:style w:type="paragraph" w:styleId="ConsPlusTitle">
    <w:name w:val="ConsPlusTitle"/>
    <w:qFormat/>
    <w:pPr>
      <w:widowControl w:val="false"/>
      <w:bidi w:val="0"/>
      <w:spacing w:lineRule="auto" w:line="276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d423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LibreOffice/6.1.4.2$Windows_X86_64 LibreOffice_project/9d0f32d1f0b509096fd65e0d4bec26ddd1938fd3</Application>
  <Pages>13</Pages>
  <Words>3229</Words>
  <Characters>25157</Characters>
  <CharactersWithSpaces>29325</CharactersWithSpaces>
  <Paragraphs>247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2020-12-24T07:04:00Z</dcterms:created>
  <dc:creator>Пользователь Windows</dc:creator>
  <dc:description/>
  <dc:language>ru-RU</dc:language>
  <cp:lastModifiedBy/>
  <cp:lastPrinted>2021-02-01T11:18:00Z</cp:lastPrinted>
  <dcterms:modified xsi:type="dcterms:W3CDTF">2023-01-16T11:09:43Z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