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74EA8" w:rsidRDefault="00074EA8">
      <w:pPr>
        <w:spacing w:after="0" w:line="240" w:lineRule="auto"/>
        <w:jc w:val="center"/>
        <w:rPr>
          <w:rFonts w:ascii="Times New Roman" w:hAnsi="Times New Roman" w:cs="Times New Roman"/>
          <w:b/>
          <w:sz w:val="28"/>
          <w:szCs w:val="28"/>
        </w:rPr>
      </w:pPr>
    </w:p>
    <w:p w:rsidR="00074EA8" w:rsidRDefault="00BC2485">
      <w:pPr>
        <w:keepNext/>
        <w:spacing w:after="0" w:line="240" w:lineRule="auto"/>
        <w:ind w:left="5400" w:hanging="5684"/>
        <w:jc w:val="center"/>
        <w:outlineLvl w:val="0"/>
        <w:rPr>
          <w:rFonts w:ascii="Calibri" w:eastAsia="Times New Roman" w:hAnsi="Calibri" w:cs="Calibri"/>
          <w:b/>
          <w:bCs/>
          <w:sz w:val="24"/>
          <w:szCs w:val="24"/>
        </w:rPr>
      </w:pPr>
      <w:r>
        <w:rPr>
          <w:noProof/>
        </w:rPr>
        <w:drawing>
          <wp:inline distT="0" distB="0" distL="0" distR="0">
            <wp:extent cx="1181100" cy="1019175"/>
            <wp:effectExtent l="0" t="0" r="0" b="0"/>
            <wp:docPr id="1" name="Рисунок 1" descr="Описание: 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Рисунок 1" descr="Описание: Ставропольский р-н (герб)контур"/>
                    <pic:cNvPicPr>
                      <a:picLocks noChangeAspect="1" noChangeArrowheads="1"/>
                    </pic:cNvPicPr>
                  </pic:nvPicPr>
                  <pic:blipFill>
                    <a:blip r:embed="rId7"/>
                    <a:stretch>
                      <a:fillRect/>
                    </a:stretch>
                  </pic:blipFill>
                  <pic:spPr bwMode="auto">
                    <a:xfrm>
                      <a:off x="0" y="0"/>
                      <a:ext cx="1181100" cy="1019175"/>
                    </a:xfrm>
                    <a:prstGeom prst="rect">
                      <a:avLst/>
                    </a:prstGeom>
                  </pic:spPr>
                </pic:pic>
              </a:graphicData>
            </a:graphic>
          </wp:inline>
        </w:drawing>
      </w:r>
    </w:p>
    <w:p w:rsidR="00074EA8" w:rsidRDefault="00BC2485">
      <w:pPr>
        <w:spacing w:line="240" w:lineRule="auto"/>
        <w:jc w:val="center"/>
        <w:rPr>
          <w:rFonts w:ascii="Calibri" w:eastAsia="Times New Roman" w:hAnsi="Calibri" w:cs="Times New Roman"/>
        </w:rPr>
      </w:pPr>
      <w:r>
        <w:rPr>
          <w:rFonts w:eastAsia="Times New Roman" w:cs="Times New Roman"/>
        </w:rPr>
        <w:t>Российская Федерация                                                                                                                                               Самарская область</w:t>
      </w:r>
    </w:p>
    <w:p w:rsidR="00074EA8" w:rsidRDefault="00BC2485">
      <w:pPr>
        <w:spacing w:after="0" w:line="360" w:lineRule="auto"/>
        <w:jc w:val="center"/>
        <w:outlineLvl w:val="0"/>
        <w:rPr>
          <w:rFonts w:ascii="Arial" w:eastAsia="Calibri" w:hAnsi="Arial" w:cs="Arial"/>
          <w:b/>
          <w:bCs/>
          <w:sz w:val="20"/>
          <w:szCs w:val="20"/>
        </w:rPr>
      </w:pPr>
      <w:r>
        <w:rPr>
          <w:rFonts w:ascii="Arial" w:eastAsia="Calibri" w:hAnsi="Arial" w:cs="Arial"/>
          <w:b/>
          <w:bCs/>
          <w:sz w:val="20"/>
          <w:szCs w:val="20"/>
        </w:rPr>
        <w:t xml:space="preserve"> АДМИНИСТРАЦИЯ СЕЛЬСКОГО ПОСЕЛЕНИЯ ВЕРХНЕЕ САНЧЕЛЕЕВО</w:t>
      </w:r>
    </w:p>
    <w:p w:rsidR="00074EA8" w:rsidRDefault="00BC2485">
      <w:pPr>
        <w:spacing w:after="0" w:line="360" w:lineRule="auto"/>
        <w:jc w:val="center"/>
        <w:outlineLvl w:val="0"/>
        <w:rPr>
          <w:rFonts w:ascii="Arial" w:eastAsia="Calibri" w:hAnsi="Arial" w:cs="Arial"/>
          <w:b/>
          <w:bCs/>
          <w:sz w:val="20"/>
          <w:szCs w:val="20"/>
        </w:rPr>
      </w:pPr>
      <w:r>
        <w:rPr>
          <w:rFonts w:ascii="Arial" w:eastAsia="Calibri" w:hAnsi="Arial" w:cs="Arial"/>
          <w:b/>
          <w:bCs/>
          <w:sz w:val="20"/>
          <w:szCs w:val="20"/>
        </w:rPr>
        <w:t xml:space="preserve">МУНИЦИПАЛЬНОГО РАЙОНА </w:t>
      </w:r>
      <w:proofErr w:type="gramStart"/>
      <w:r>
        <w:rPr>
          <w:rFonts w:ascii="Arial" w:eastAsia="Calibri" w:hAnsi="Arial" w:cs="Arial"/>
          <w:b/>
          <w:bCs/>
          <w:sz w:val="20"/>
          <w:szCs w:val="20"/>
        </w:rPr>
        <w:t>СТАВРОПОЛЬСКИЙ</w:t>
      </w:r>
      <w:proofErr w:type="gramEnd"/>
    </w:p>
    <w:p w:rsidR="00074EA8" w:rsidRDefault="00BC2485">
      <w:pPr>
        <w:spacing w:after="0" w:line="360" w:lineRule="auto"/>
        <w:jc w:val="center"/>
        <w:rPr>
          <w:rFonts w:ascii="Arial" w:eastAsia="Calibri" w:hAnsi="Arial" w:cs="Arial"/>
          <w:b/>
          <w:bCs/>
          <w:sz w:val="20"/>
          <w:szCs w:val="20"/>
        </w:rPr>
      </w:pPr>
      <w:r>
        <w:rPr>
          <w:rFonts w:ascii="Arial" w:eastAsia="Calibri" w:hAnsi="Arial" w:cs="Arial"/>
          <w:b/>
          <w:bCs/>
          <w:sz w:val="20"/>
          <w:szCs w:val="20"/>
        </w:rPr>
        <w:t>САМАРСКОЙ ОБЛАСТИ</w:t>
      </w:r>
    </w:p>
    <w:p w:rsidR="00074EA8" w:rsidRDefault="00074EA8">
      <w:pPr>
        <w:jc w:val="center"/>
        <w:rPr>
          <w:rFonts w:ascii="Calibri" w:eastAsia="Times New Roman" w:hAnsi="Calibri" w:cs="Calibri"/>
          <w:lang w:eastAsia="en-US"/>
        </w:rPr>
      </w:pPr>
    </w:p>
    <w:p w:rsidR="00074EA8" w:rsidRDefault="00BC2485">
      <w:pPr>
        <w:spacing w:after="0" w:line="240" w:lineRule="auto"/>
        <w:jc w:val="center"/>
        <w:rPr>
          <w:rFonts w:eastAsia="Times New Roman" w:cs="Calibri"/>
          <w:b/>
          <w:sz w:val="36"/>
          <w:szCs w:val="36"/>
          <w:lang w:eastAsia="en-US"/>
        </w:rPr>
      </w:pPr>
      <w:r>
        <w:rPr>
          <w:rFonts w:eastAsia="Times New Roman" w:cs="Calibri"/>
          <w:b/>
          <w:sz w:val="36"/>
          <w:szCs w:val="36"/>
          <w:lang w:eastAsia="en-US"/>
        </w:rPr>
        <w:t xml:space="preserve"> </w:t>
      </w:r>
      <w:r w:rsidR="008670E5">
        <w:rPr>
          <w:rFonts w:eastAsia="Times New Roman" w:cs="Calibri"/>
          <w:b/>
          <w:sz w:val="36"/>
          <w:szCs w:val="36"/>
          <w:lang w:eastAsia="en-US"/>
        </w:rPr>
        <w:t xml:space="preserve">Проект </w:t>
      </w:r>
      <w:r>
        <w:rPr>
          <w:rFonts w:eastAsia="Times New Roman" w:cs="Calibri"/>
          <w:b/>
          <w:sz w:val="36"/>
          <w:szCs w:val="36"/>
          <w:lang w:eastAsia="en-US"/>
        </w:rPr>
        <w:t xml:space="preserve">ПОСТАНОВЛЕНИЕ </w:t>
      </w:r>
    </w:p>
    <w:p w:rsidR="00420683" w:rsidRDefault="00420683" w:rsidP="00420683">
      <w:pPr>
        <w:spacing w:after="0" w:line="240" w:lineRule="auto"/>
      </w:pPr>
    </w:p>
    <w:p w:rsidR="00074EA8" w:rsidRDefault="00BC2485">
      <w:pPr>
        <w:spacing w:after="0" w:line="240" w:lineRule="auto"/>
        <w:jc w:val="center"/>
        <w:rPr>
          <w:rFonts w:ascii="Times New Roman" w:hAnsi="Times New Roman" w:cs="Times New Roman"/>
          <w:b/>
          <w:sz w:val="28"/>
          <w:szCs w:val="28"/>
        </w:rPr>
      </w:pPr>
      <w:r>
        <w:rPr>
          <w:rFonts w:ascii="Times New Roman" w:hAnsi="Times New Roman" w:cs="Times New Roman"/>
          <w:b/>
          <w:sz w:val="28"/>
          <w:szCs w:val="28"/>
        </w:rPr>
        <w:t xml:space="preserve">О внесении изменений в Постановление Администрации сельского поселения Верхнее Санчелеево муниципального района </w:t>
      </w:r>
      <w:proofErr w:type="gramStart"/>
      <w:r>
        <w:rPr>
          <w:rFonts w:ascii="Times New Roman" w:hAnsi="Times New Roman" w:cs="Times New Roman"/>
          <w:b/>
          <w:sz w:val="28"/>
          <w:szCs w:val="28"/>
        </w:rPr>
        <w:t>Ставропольский</w:t>
      </w:r>
      <w:proofErr w:type="gramEnd"/>
      <w:r>
        <w:rPr>
          <w:rFonts w:ascii="Times New Roman" w:hAnsi="Times New Roman" w:cs="Times New Roman"/>
          <w:b/>
          <w:sz w:val="28"/>
          <w:szCs w:val="28"/>
        </w:rPr>
        <w:t xml:space="preserve"> Самарской области  от 21 мая 2014 года №12</w:t>
      </w:r>
    </w:p>
    <w:p w:rsidR="00074EA8" w:rsidRDefault="00BC2485">
      <w:pPr>
        <w:spacing w:after="0" w:line="240" w:lineRule="auto"/>
        <w:jc w:val="center"/>
        <w:rPr>
          <w:rFonts w:ascii="Times New Roman" w:hAnsi="Times New Roman" w:cs="Times New Roman"/>
          <w:b/>
          <w:sz w:val="28"/>
          <w:szCs w:val="28"/>
        </w:rPr>
      </w:pPr>
      <w:r>
        <w:rPr>
          <w:rFonts w:ascii="Times New Roman" w:hAnsi="Times New Roman" w:cs="Times New Roman"/>
          <w:b/>
          <w:sz w:val="28"/>
          <w:szCs w:val="28"/>
        </w:rPr>
        <w:t>«О создании приёмочной комиссии</w:t>
      </w:r>
    </w:p>
    <w:p w:rsidR="00074EA8" w:rsidRDefault="00BC2485">
      <w:pPr>
        <w:spacing w:after="0" w:line="240" w:lineRule="auto"/>
        <w:jc w:val="center"/>
      </w:pPr>
      <w:proofErr w:type="gramStart"/>
      <w:r>
        <w:rPr>
          <w:rFonts w:ascii="Times New Roman" w:hAnsi="Times New Roman" w:cs="Times New Roman"/>
          <w:b/>
          <w:sz w:val="28"/>
          <w:szCs w:val="28"/>
        </w:rPr>
        <w:t>администрации сельского поселения Верхнее Санчелеево муниципального района Ставропольский Самарской области для приемки поставленного товара, выполненной работы, оказанной услуги по муниципальным контрактам для нужд сельского поселения</w:t>
      </w:r>
      <w:r>
        <w:t xml:space="preserve"> </w:t>
      </w:r>
      <w:r>
        <w:rPr>
          <w:rFonts w:ascii="Times New Roman" w:hAnsi="Times New Roman" w:cs="Times New Roman"/>
          <w:b/>
          <w:sz w:val="28"/>
          <w:szCs w:val="28"/>
        </w:rPr>
        <w:t>Верхнее Санчелеево муниципального района Ставропольский Самарской области»  (в редакции от 06 июня 2017 года №30, от 05 ноября 2019 года №55</w:t>
      </w:r>
      <w:r w:rsidR="008670E5">
        <w:rPr>
          <w:rFonts w:ascii="Times New Roman" w:hAnsi="Times New Roman" w:cs="Times New Roman"/>
          <w:b/>
          <w:sz w:val="28"/>
          <w:szCs w:val="28"/>
        </w:rPr>
        <w:t>,от 06 августа 2020 года №53</w:t>
      </w:r>
      <w:r>
        <w:rPr>
          <w:rFonts w:ascii="Times New Roman" w:hAnsi="Times New Roman" w:cs="Times New Roman"/>
          <w:b/>
          <w:sz w:val="28"/>
          <w:szCs w:val="28"/>
        </w:rPr>
        <w:t>)</w:t>
      </w:r>
      <w:proofErr w:type="gramEnd"/>
    </w:p>
    <w:p w:rsidR="00074EA8" w:rsidRDefault="00074EA8">
      <w:pPr>
        <w:jc w:val="both"/>
        <w:rPr>
          <w:rFonts w:ascii="Times New Roman" w:hAnsi="Times New Roman" w:cs="Times New Roman"/>
          <w:sz w:val="24"/>
          <w:szCs w:val="24"/>
        </w:rPr>
      </w:pPr>
    </w:p>
    <w:p w:rsidR="00074EA8" w:rsidRDefault="00BC2485">
      <w:pPr>
        <w:pStyle w:val="msonormalbullet3gif"/>
        <w:numPr>
          <w:ilvl w:val="0"/>
          <w:numId w:val="1"/>
        </w:numPr>
        <w:spacing w:after="0"/>
        <w:contextualSpacing/>
        <w:jc w:val="both"/>
        <w:rPr>
          <w:rFonts w:eastAsiaTheme="minorEastAsia"/>
        </w:rPr>
      </w:pPr>
      <w:r>
        <w:rPr>
          <w:rFonts w:eastAsiaTheme="minorEastAsia"/>
        </w:rPr>
        <w:t>В связи с кадровыми изменениями:</w:t>
      </w:r>
    </w:p>
    <w:p w:rsidR="00074EA8" w:rsidRDefault="00BC2485">
      <w:pPr>
        <w:pStyle w:val="msonormalbullet3gif"/>
        <w:spacing w:after="0"/>
        <w:ind w:left="709"/>
        <w:contextualSpacing/>
        <w:jc w:val="both"/>
      </w:pPr>
      <w:r>
        <w:rPr>
          <w:rFonts w:eastAsiaTheme="minorEastAsia"/>
        </w:rPr>
        <w:t xml:space="preserve">     </w:t>
      </w:r>
      <w:proofErr w:type="gramStart"/>
      <w:r>
        <w:rPr>
          <w:rFonts w:eastAsiaTheme="minorEastAsia"/>
        </w:rPr>
        <w:t>Внести в постановление администрации сельского поселения Верхнее Санчелеево муниципального района Ставропольский Самарской области от 21 мая 2014 года №12 «О создании приёмочной комиссии администрации сельского поселения Верхнее Санчелеево муниципального района Ставропольский Самарской области для приемки поставленного товара, выполненной работы, оказанной услуги по муниципальным контрактам для нужд сельского поселения Верхнее Санчелеево муниципального района Ставропольский Самарской области»  следующие изменения:</w:t>
      </w:r>
      <w:proofErr w:type="gramEnd"/>
    </w:p>
    <w:p w:rsidR="00074EA8" w:rsidRDefault="00BC2485">
      <w:pPr>
        <w:pStyle w:val="msonormalbullet3gif"/>
        <w:spacing w:after="0"/>
        <w:ind w:left="709"/>
        <w:contextualSpacing/>
        <w:jc w:val="both"/>
        <w:rPr>
          <w:rFonts w:eastAsiaTheme="minorEastAsia"/>
        </w:rPr>
      </w:pPr>
      <w:r>
        <w:rPr>
          <w:rFonts w:eastAsiaTheme="minorEastAsia"/>
        </w:rPr>
        <w:tab/>
        <w:t xml:space="preserve">Приложение №1 к постановлению администрации сельского поселения Верхнее Санчелеево муниципального района </w:t>
      </w:r>
      <w:proofErr w:type="gramStart"/>
      <w:r>
        <w:rPr>
          <w:rFonts w:eastAsiaTheme="minorEastAsia"/>
        </w:rPr>
        <w:t>Ставропольский</w:t>
      </w:r>
      <w:proofErr w:type="gramEnd"/>
      <w:r>
        <w:rPr>
          <w:rFonts w:eastAsiaTheme="minorEastAsia"/>
        </w:rPr>
        <w:t xml:space="preserve"> Самарской области от 21 мая 2014 года №12 изложить в следующей редакции:</w:t>
      </w:r>
    </w:p>
    <w:p w:rsidR="00074EA8" w:rsidRDefault="00074EA8">
      <w:pPr>
        <w:pStyle w:val="msonormalbullet3gif"/>
        <w:spacing w:after="0"/>
        <w:ind w:left="709"/>
        <w:contextualSpacing/>
        <w:jc w:val="both"/>
        <w:rPr>
          <w:rFonts w:eastAsiaTheme="minorEastAsia"/>
        </w:rPr>
      </w:pPr>
    </w:p>
    <w:p w:rsidR="00074EA8" w:rsidRDefault="00074EA8">
      <w:pPr>
        <w:pStyle w:val="msonormalbullet3gif"/>
        <w:spacing w:after="0"/>
        <w:ind w:left="709"/>
        <w:contextualSpacing/>
        <w:jc w:val="both"/>
        <w:rPr>
          <w:rFonts w:eastAsiaTheme="minorEastAsia"/>
        </w:rPr>
      </w:pPr>
    </w:p>
    <w:p w:rsidR="00074EA8" w:rsidRDefault="00074EA8">
      <w:pPr>
        <w:pStyle w:val="msonormalbullet3gif"/>
        <w:spacing w:after="0"/>
        <w:ind w:left="709"/>
        <w:contextualSpacing/>
        <w:jc w:val="both"/>
        <w:rPr>
          <w:rFonts w:eastAsiaTheme="minorEastAsia"/>
        </w:rPr>
      </w:pPr>
    </w:p>
    <w:p w:rsidR="00074EA8" w:rsidRDefault="00074EA8">
      <w:pPr>
        <w:pStyle w:val="msonormalbullet3gif"/>
        <w:spacing w:after="0"/>
        <w:ind w:left="709"/>
        <w:contextualSpacing/>
        <w:jc w:val="both"/>
        <w:rPr>
          <w:rFonts w:eastAsiaTheme="minorEastAsia"/>
        </w:rPr>
      </w:pPr>
    </w:p>
    <w:p w:rsidR="00074EA8" w:rsidRDefault="00074EA8">
      <w:pPr>
        <w:pStyle w:val="msonormalbullet3gif"/>
        <w:spacing w:after="0"/>
        <w:ind w:left="709"/>
        <w:contextualSpacing/>
        <w:jc w:val="both"/>
        <w:rPr>
          <w:rFonts w:eastAsiaTheme="minorEastAsia"/>
        </w:rPr>
      </w:pPr>
    </w:p>
    <w:p w:rsidR="00074EA8" w:rsidRDefault="00074EA8">
      <w:pPr>
        <w:pStyle w:val="msonormalbullet3gif"/>
        <w:spacing w:after="0"/>
        <w:ind w:left="709"/>
        <w:contextualSpacing/>
        <w:jc w:val="both"/>
        <w:rPr>
          <w:rFonts w:eastAsiaTheme="minorEastAsia"/>
        </w:rPr>
      </w:pPr>
    </w:p>
    <w:p w:rsidR="00074EA8" w:rsidRDefault="00074EA8">
      <w:pPr>
        <w:pStyle w:val="msonormalbullet3gif"/>
        <w:spacing w:after="0"/>
        <w:ind w:left="709"/>
        <w:contextualSpacing/>
        <w:jc w:val="both"/>
        <w:rPr>
          <w:rFonts w:eastAsiaTheme="minorEastAsia"/>
        </w:rPr>
      </w:pPr>
    </w:p>
    <w:p w:rsidR="00074EA8" w:rsidRDefault="00074EA8">
      <w:pPr>
        <w:pStyle w:val="msonormalbullet3gif"/>
        <w:spacing w:after="0"/>
        <w:ind w:left="709"/>
        <w:contextualSpacing/>
        <w:jc w:val="both"/>
        <w:rPr>
          <w:rFonts w:eastAsiaTheme="minorEastAsia"/>
        </w:rPr>
      </w:pPr>
    </w:p>
    <w:p w:rsidR="00074EA8" w:rsidRDefault="00074EA8">
      <w:pPr>
        <w:pStyle w:val="msonormalbullet3gif"/>
        <w:spacing w:after="0"/>
        <w:ind w:left="709"/>
        <w:contextualSpacing/>
        <w:jc w:val="both"/>
        <w:rPr>
          <w:rFonts w:eastAsiaTheme="minorEastAsia"/>
        </w:rPr>
      </w:pPr>
    </w:p>
    <w:p w:rsidR="00074EA8" w:rsidRDefault="00BC2485">
      <w:pPr>
        <w:jc w:val="center"/>
        <w:rPr>
          <w:rFonts w:ascii="Times New Roman" w:hAnsi="Times New Roman" w:cs="Times New Roman"/>
          <w:b/>
          <w:sz w:val="25"/>
          <w:szCs w:val="25"/>
        </w:rPr>
      </w:pPr>
      <w:r>
        <w:rPr>
          <w:rFonts w:ascii="Times New Roman" w:hAnsi="Times New Roman" w:cs="Times New Roman"/>
          <w:b/>
          <w:sz w:val="25"/>
          <w:szCs w:val="25"/>
        </w:rPr>
        <w:t>Состав приёмочной комиссии</w:t>
      </w:r>
    </w:p>
    <w:p w:rsidR="00074EA8" w:rsidRDefault="00BC2485">
      <w:pPr>
        <w:spacing w:after="120" w:line="240" w:lineRule="auto"/>
        <w:jc w:val="center"/>
        <w:rPr>
          <w:rFonts w:ascii="Times New Roman" w:hAnsi="Times New Roman" w:cs="Times New Roman"/>
          <w:sz w:val="24"/>
          <w:szCs w:val="24"/>
        </w:rPr>
      </w:pPr>
      <w:r>
        <w:rPr>
          <w:rFonts w:ascii="Times New Roman" w:hAnsi="Times New Roman" w:cs="Times New Roman"/>
          <w:sz w:val="24"/>
          <w:szCs w:val="24"/>
        </w:rPr>
        <w:t>администрации сельского поселения</w:t>
      </w:r>
      <w:r>
        <w:t xml:space="preserve"> </w:t>
      </w:r>
      <w:r>
        <w:rPr>
          <w:rFonts w:ascii="Times New Roman" w:hAnsi="Times New Roman" w:cs="Times New Roman"/>
          <w:sz w:val="24"/>
          <w:szCs w:val="24"/>
        </w:rPr>
        <w:t xml:space="preserve">Верхнее Санчелеево муниципального района </w:t>
      </w:r>
      <w:proofErr w:type="gramStart"/>
      <w:r>
        <w:rPr>
          <w:rFonts w:ascii="Times New Roman" w:hAnsi="Times New Roman" w:cs="Times New Roman"/>
          <w:sz w:val="24"/>
          <w:szCs w:val="24"/>
        </w:rPr>
        <w:t>Ставропольский</w:t>
      </w:r>
      <w:proofErr w:type="gramEnd"/>
      <w:r>
        <w:rPr>
          <w:rFonts w:ascii="Times New Roman" w:hAnsi="Times New Roman" w:cs="Times New Roman"/>
          <w:sz w:val="24"/>
          <w:szCs w:val="24"/>
        </w:rPr>
        <w:t xml:space="preserve"> Самарской области для приемки поставленного товара, выполненной работы, оказанной услуги по муниципальным контрактам для нужд сельского поселения</w:t>
      </w:r>
      <w:r>
        <w:t xml:space="preserve"> </w:t>
      </w:r>
      <w:r>
        <w:rPr>
          <w:rFonts w:ascii="Times New Roman" w:hAnsi="Times New Roman" w:cs="Times New Roman"/>
          <w:sz w:val="24"/>
          <w:szCs w:val="24"/>
        </w:rPr>
        <w:t>Верхнее Санчелеево  муниципального района</w:t>
      </w:r>
    </w:p>
    <w:p w:rsidR="00074EA8" w:rsidRDefault="00BC2485">
      <w:pPr>
        <w:spacing w:after="120" w:line="240" w:lineRule="auto"/>
        <w:jc w:val="center"/>
        <w:rPr>
          <w:rFonts w:ascii="Times New Roman" w:hAnsi="Times New Roman" w:cs="Times New Roman"/>
          <w:sz w:val="24"/>
          <w:szCs w:val="24"/>
        </w:rPr>
      </w:pPr>
      <w:proofErr w:type="gramStart"/>
      <w:r>
        <w:rPr>
          <w:rFonts w:ascii="Times New Roman" w:hAnsi="Times New Roman" w:cs="Times New Roman"/>
          <w:sz w:val="24"/>
          <w:szCs w:val="24"/>
        </w:rPr>
        <w:t>Ставропольский</w:t>
      </w:r>
      <w:proofErr w:type="gramEnd"/>
      <w:r>
        <w:rPr>
          <w:rFonts w:ascii="Times New Roman" w:hAnsi="Times New Roman" w:cs="Times New Roman"/>
          <w:sz w:val="24"/>
          <w:szCs w:val="24"/>
        </w:rPr>
        <w:t xml:space="preserve"> Самарской области</w:t>
      </w:r>
      <w:r>
        <w:rPr>
          <w:rFonts w:ascii="Times New Roman" w:hAnsi="Times New Roman" w:cs="Times New Roman"/>
          <w:b/>
          <w:sz w:val="25"/>
          <w:szCs w:val="25"/>
        </w:rPr>
        <w:t>:</w:t>
      </w:r>
    </w:p>
    <w:p w:rsidR="00074EA8" w:rsidRDefault="00074EA8">
      <w:pPr>
        <w:jc w:val="center"/>
        <w:rPr>
          <w:rFonts w:ascii="Times New Roman" w:hAnsi="Times New Roman" w:cs="Times New Roman"/>
          <w:b/>
          <w:sz w:val="25"/>
          <w:szCs w:val="25"/>
        </w:rPr>
      </w:pPr>
    </w:p>
    <w:tbl>
      <w:tblPr>
        <w:tblW w:w="9570" w:type="dxa"/>
        <w:tblBorders>
          <w:top w:val="single" w:sz="4" w:space="0" w:color="000001"/>
          <w:left w:val="single" w:sz="4" w:space="0" w:color="000001"/>
          <w:bottom w:val="single" w:sz="4" w:space="0" w:color="000001"/>
          <w:right w:val="single" w:sz="4" w:space="0" w:color="000001"/>
          <w:insideH w:val="single" w:sz="4" w:space="0" w:color="000001"/>
          <w:insideV w:val="single" w:sz="4" w:space="0" w:color="000001"/>
        </w:tblBorders>
        <w:tblLook w:val="00A0" w:firstRow="1" w:lastRow="0" w:firstColumn="1" w:lastColumn="0" w:noHBand="0" w:noVBand="0"/>
      </w:tblPr>
      <w:tblGrid>
        <w:gridCol w:w="2967"/>
        <w:gridCol w:w="3601"/>
        <w:gridCol w:w="3002"/>
      </w:tblGrid>
      <w:tr w:rsidR="00074EA8">
        <w:tc>
          <w:tcPr>
            <w:tcW w:w="2967" w:type="dxa"/>
            <w:tcBorders>
              <w:top w:val="single" w:sz="4" w:space="0" w:color="000001"/>
              <w:left w:val="single" w:sz="4" w:space="0" w:color="000001"/>
              <w:bottom w:val="single" w:sz="4" w:space="0" w:color="000001"/>
              <w:right w:val="single" w:sz="4" w:space="0" w:color="000001"/>
            </w:tcBorders>
            <w:shd w:val="clear" w:color="auto" w:fill="auto"/>
          </w:tcPr>
          <w:p w:rsidR="00074EA8" w:rsidRDefault="00BC2485">
            <w:pPr>
              <w:rPr>
                <w:rFonts w:ascii="Times New Roman" w:hAnsi="Times New Roman" w:cs="Times New Roman"/>
                <w:sz w:val="25"/>
                <w:szCs w:val="25"/>
              </w:rPr>
            </w:pPr>
            <w:r>
              <w:rPr>
                <w:rFonts w:ascii="Times New Roman" w:hAnsi="Times New Roman" w:cs="Times New Roman"/>
                <w:sz w:val="25"/>
                <w:szCs w:val="25"/>
              </w:rPr>
              <w:t>Фамилия, имя, отчество</w:t>
            </w:r>
          </w:p>
        </w:tc>
        <w:tc>
          <w:tcPr>
            <w:tcW w:w="3601" w:type="dxa"/>
            <w:tcBorders>
              <w:top w:val="single" w:sz="4" w:space="0" w:color="000001"/>
              <w:left w:val="single" w:sz="4" w:space="0" w:color="000001"/>
              <w:bottom w:val="single" w:sz="4" w:space="0" w:color="000001"/>
              <w:right w:val="single" w:sz="4" w:space="0" w:color="000001"/>
            </w:tcBorders>
            <w:shd w:val="clear" w:color="auto" w:fill="auto"/>
          </w:tcPr>
          <w:p w:rsidR="00074EA8" w:rsidRDefault="00BC2485">
            <w:pPr>
              <w:jc w:val="center"/>
              <w:rPr>
                <w:rFonts w:ascii="Times New Roman" w:hAnsi="Times New Roman" w:cs="Times New Roman"/>
                <w:sz w:val="25"/>
                <w:szCs w:val="25"/>
              </w:rPr>
            </w:pPr>
            <w:r>
              <w:rPr>
                <w:rFonts w:ascii="Times New Roman" w:hAnsi="Times New Roman" w:cs="Times New Roman"/>
                <w:sz w:val="25"/>
                <w:szCs w:val="25"/>
              </w:rPr>
              <w:t>Должность</w:t>
            </w:r>
          </w:p>
        </w:tc>
        <w:tc>
          <w:tcPr>
            <w:tcW w:w="3002" w:type="dxa"/>
            <w:tcBorders>
              <w:top w:val="single" w:sz="4" w:space="0" w:color="000001"/>
              <w:left w:val="single" w:sz="4" w:space="0" w:color="000001"/>
              <w:bottom w:val="single" w:sz="4" w:space="0" w:color="000001"/>
              <w:right w:val="single" w:sz="4" w:space="0" w:color="000001"/>
            </w:tcBorders>
            <w:shd w:val="clear" w:color="auto" w:fill="auto"/>
          </w:tcPr>
          <w:p w:rsidR="00074EA8" w:rsidRDefault="00BC2485">
            <w:pPr>
              <w:jc w:val="center"/>
              <w:rPr>
                <w:rFonts w:ascii="Times New Roman" w:hAnsi="Times New Roman" w:cs="Times New Roman"/>
                <w:sz w:val="25"/>
                <w:szCs w:val="25"/>
              </w:rPr>
            </w:pPr>
            <w:r>
              <w:rPr>
                <w:rFonts w:ascii="Times New Roman" w:hAnsi="Times New Roman" w:cs="Times New Roman"/>
                <w:sz w:val="25"/>
                <w:szCs w:val="25"/>
              </w:rPr>
              <w:t>Должность в комиссии</w:t>
            </w:r>
          </w:p>
        </w:tc>
      </w:tr>
      <w:tr w:rsidR="00074EA8">
        <w:tc>
          <w:tcPr>
            <w:tcW w:w="2967" w:type="dxa"/>
            <w:tcBorders>
              <w:top w:val="single" w:sz="4" w:space="0" w:color="000001"/>
              <w:left w:val="single" w:sz="4" w:space="0" w:color="000001"/>
              <w:bottom w:val="single" w:sz="4" w:space="0" w:color="000001"/>
              <w:right w:val="single" w:sz="4" w:space="0" w:color="000001"/>
            </w:tcBorders>
            <w:shd w:val="clear" w:color="auto" w:fill="auto"/>
          </w:tcPr>
          <w:p w:rsidR="00074EA8" w:rsidRDefault="00BC2485">
            <w:pPr>
              <w:rPr>
                <w:rFonts w:ascii="Times New Roman" w:hAnsi="Times New Roman" w:cs="Times New Roman"/>
                <w:sz w:val="25"/>
                <w:szCs w:val="25"/>
              </w:rPr>
            </w:pPr>
            <w:proofErr w:type="spellStart"/>
            <w:r>
              <w:rPr>
                <w:rFonts w:ascii="Times New Roman" w:hAnsi="Times New Roman" w:cs="Times New Roman"/>
                <w:sz w:val="25"/>
                <w:szCs w:val="25"/>
              </w:rPr>
              <w:t>Чапарин</w:t>
            </w:r>
            <w:proofErr w:type="spellEnd"/>
            <w:r>
              <w:rPr>
                <w:rFonts w:ascii="Times New Roman" w:hAnsi="Times New Roman" w:cs="Times New Roman"/>
                <w:sz w:val="25"/>
                <w:szCs w:val="25"/>
              </w:rPr>
              <w:t xml:space="preserve"> Петр Валентинович</w:t>
            </w:r>
          </w:p>
        </w:tc>
        <w:tc>
          <w:tcPr>
            <w:tcW w:w="3601" w:type="dxa"/>
            <w:tcBorders>
              <w:top w:val="single" w:sz="4" w:space="0" w:color="000001"/>
              <w:left w:val="single" w:sz="4" w:space="0" w:color="000001"/>
              <w:bottom w:val="single" w:sz="4" w:space="0" w:color="000001"/>
              <w:right w:val="single" w:sz="4" w:space="0" w:color="000001"/>
            </w:tcBorders>
            <w:shd w:val="clear" w:color="auto" w:fill="auto"/>
          </w:tcPr>
          <w:p w:rsidR="00074EA8" w:rsidRDefault="00BC2485">
            <w:pPr>
              <w:rPr>
                <w:rFonts w:ascii="Times New Roman" w:hAnsi="Times New Roman" w:cs="Times New Roman"/>
                <w:sz w:val="25"/>
                <w:szCs w:val="25"/>
              </w:rPr>
            </w:pPr>
            <w:r>
              <w:rPr>
                <w:rFonts w:ascii="Times New Roman" w:hAnsi="Times New Roman" w:cs="Times New Roman"/>
                <w:sz w:val="25"/>
                <w:szCs w:val="25"/>
              </w:rPr>
              <w:t>Глава сельского поселения</w:t>
            </w:r>
          </w:p>
        </w:tc>
        <w:tc>
          <w:tcPr>
            <w:tcW w:w="3002" w:type="dxa"/>
            <w:tcBorders>
              <w:top w:val="single" w:sz="4" w:space="0" w:color="000001"/>
              <w:left w:val="single" w:sz="4" w:space="0" w:color="000001"/>
              <w:bottom w:val="single" w:sz="4" w:space="0" w:color="000001"/>
              <w:right w:val="single" w:sz="4" w:space="0" w:color="000001"/>
            </w:tcBorders>
            <w:shd w:val="clear" w:color="auto" w:fill="auto"/>
          </w:tcPr>
          <w:p w:rsidR="00074EA8" w:rsidRDefault="00BC2485">
            <w:pPr>
              <w:rPr>
                <w:rFonts w:ascii="Times New Roman" w:hAnsi="Times New Roman" w:cs="Times New Roman"/>
                <w:sz w:val="25"/>
                <w:szCs w:val="25"/>
              </w:rPr>
            </w:pPr>
            <w:r>
              <w:rPr>
                <w:rFonts w:ascii="Times New Roman" w:hAnsi="Times New Roman" w:cs="Times New Roman"/>
                <w:sz w:val="25"/>
                <w:szCs w:val="25"/>
              </w:rPr>
              <w:t>Председатель комиссии</w:t>
            </w:r>
          </w:p>
        </w:tc>
      </w:tr>
      <w:tr w:rsidR="00074EA8">
        <w:tc>
          <w:tcPr>
            <w:tcW w:w="2967" w:type="dxa"/>
            <w:tcBorders>
              <w:top w:val="single" w:sz="4" w:space="0" w:color="000001"/>
              <w:left w:val="single" w:sz="4" w:space="0" w:color="000001"/>
              <w:bottom w:val="single" w:sz="4" w:space="0" w:color="000001"/>
              <w:right w:val="single" w:sz="4" w:space="0" w:color="000001"/>
            </w:tcBorders>
            <w:shd w:val="clear" w:color="auto" w:fill="auto"/>
          </w:tcPr>
          <w:p w:rsidR="00074EA8" w:rsidRDefault="00BC2485">
            <w:pPr>
              <w:rPr>
                <w:rFonts w:ascii="Times New Roman" w:hAnsi="Times New Roman" w:cs="Times New Roman"/>
                <w:sz w:val="25"/>
                <w:szCs w:val="25"/>
              </w:rPr>
            </w:pPr>
            <w:proofErr w:type="spellStart"/>
            <w:r>
              <w:rPr>
                <w:rFonts w:ascii="Times New Roman" w:hAnsi="Times New Roman" w:cs="Times New Roman"/>
                <w:sz w:val="25"/>
                <w:szCs w:val="25"/>
              </w:rPr>
              <w:t>Паняева</w:t>
            </w:r>
            <w:proofErr w:type="spellEnd"/>
            <w:r>
              <w:rPr>
                <w:rFonts w:ascii="Times New Roman" w:hAnsi="Times New Roman" w:cs="Times New Roman"/>
                <w:sz w:val="25"/>
                <w:szCs w:val="25"/>
              </w:rPr>
              <w:t xml:space="preserve"> Людмила Владимировна</w:t>
            </w:r>
          </w:p>
        </w:tc>
        <w:tc>
          <w:tcPr>
            <w:tcW w:w="3601" w:type="dxa"/>
            <w:tcBorders>
              <w:top w:val="single" w:sz="4" w:space="0" w:color="000001"/>
              <w:left w:val="single" w:sz="4" w:space="0" w:color="000001"/>
              <w:bottom w:val="single" w:sz="4" w:space="0" w:color="000001"/>
              <w:right w:val="single" w:sz="4" w:space="0" w:color="000001"/>
            </w:tcBorders>
            <w:shd w:val="clear" w:color="auto" w:fill="auto"/>
          </w:tcPr>
          <w:p w:rsidR="00074EA8" w:rsidRDefault="00BC2485" w:rsidP="00BC2485">
            <w:pPr>
              <w:rPr>
                <w:rFonts w:ascii="Times New Roman" w:hAnsi="Times New Roman" w:cs="Times New Roman"/>
                <w:sz w:val="25"/>
                <w:szCs w:val="25"/>
              </w:rPr>
            </w:pPr>
            <w:r>
              <w:rPr>
                <w:rFonts w:ascii="Times New Roman" w:hAnsi="Times New Roman" w:cs="Times New Roman"/>
                <w:sz w:val="25"/>
                <w:szCs w:val="25"/>
              </w:rPr>
              <w:t xml:space="preserve">Специалист 1 категории </w:t>
            </w:r>
          </w:p>
        </w:tc>
        <w:tc>
          <w:tcPr>
            <w:tcW w:w="3002" w:type="dxa"/>
            <w:tcBorders>
              <w:top w:val="single" w:sz="4" w:space="0" w:color="000001"/>
              <w:left w:val="single" w:sz="4" w:space="0" w:color="000001"/>
              <w:bottom w:val="single" w:sz="4" w:space="0" w:color="000001"/>
              <w:right w:val="single" w:sz="4" w:space="0" w:color="000001"/>
            </w:tcBorders>
            <w:shd w:val="clear" w:color="auto" w:fill="auto"/>
          </w:tcPr>
          <w:p w:rsidR="00074EA8" w:rsidRDefault="00BC2485">
            <w:pPr>
              <w:rPr>
                <w:rFonts w:ascii="Times New Roman" w:hAnsi="Times New Roman" w:cs="Times New Roman"/>
                <w:i/>
                <w:sz w:val="25"/>
                <w:szCs w:val="25"/>
              </w:rPr>
            </w:pPr>
            <w:r>
              <w:rPr>
                <w:rFonts w:ascii="Times New Roman" w:hAnsi="Times New Roman" w:cs="Times New Roman"/>
                <w:sz w:val="25"/>
                <w:szCs w:val="25"/>
              </w:rPr>
              <w:t xml:space="preserve">Секретарь комиссии </w:t>
            </w:r>
          </w:p>
        </w:tc>
      </w:tr>
      <w:tr w:rsidR="00074EA8">
        <w:tc>
          <w:tcPr>
            <w:tcW w:w="2967" w:type="dxa"/>
            <w:tcBorders>
              <w:top w:val="single" w:sz="4" w:space="0" w:color="000001"/>
              <w:left w:val="single" w:sz="4" w:space="0" w:color="000001"/>
              <w:bottom w:val="single" w:sz="4" w:space="0" w:color="000001"/>
              <w:right w:val="single" w:sz="4" w:space="0" w:color="000001"/>
            </w:tcBorders>
            <w:shd w:val="clear" w:color="auto" w:fill="auto"/>
          </w:tcPr>
          <w:p w:rsidR="00074EA8" w:rsidRDefault="008670E5">
            <w:proofErr w:type="spellStart"/>
            <w:r>
              <w:rPr>
                <w:rFonts w:ascii="Times New Roman" w:hAnsi="Times New Roman" w:cs="Times New Roman"/>
                <w:sz w:val="25"/>
                <w:szCs w:val="25"/>
              </w:rPr>
              <w:t>Латюшина</w:t>
            </w:r>
            <w:proofErr w:type="spellEnd"/>
            <w:r>
              <w:rPr>
                <w:rFonts w:ascii="Times New Roman" w:hAnsi="Times New Roman" w:cs="Times New Roman"/>
                <w:sz w:val="25"/>
                <w:szCs w:val="25"/>
              </w:rPr>
              <w:t xml:space="preserve"> Елена Андреевна</w:t>
            </w:r>
          </w:p>
        </w:tc>
        <w:tc>
          <w:tcPr>
            <w:tcW w:w="3601" w:type="dxa"/>
            <w:tcBorders>
              <w:top w:val="single" w:sz="4" w:space="0" w:color="000001"/>
              <w:left w:val="single" w:sz="4" w:space="0" w:color="000001"/>
              <w:bottom w:val="single" w:sz="4" w:space="0" w:color="000001"/>
              <w:right w:val="single" w:sz="4" w:space="0" w:color="000001"/>
            </w:tcBorders>
            <w:shd w:val="clear" w:color="auto" w:fill="auto"/>
          </w:tcPr>
          <w:p w:rsidR="00074EA8" w:rsidRDefault="00FB10AC">
            <w:r>
              <w:rPr>
                <w:rFonts w:ascii="Times New Roman" w:hAnsi="Times New Roman" w:cs="Times New Roman"/>
                <w:sz w:val="25"/>
                <w:szCs w:val="25"/>
              </w:rPr>
              <w:t>Инструктор по раб</w:t>
            </w:r>
            <w:bookmarkStart w:id="0" w:name="_GoBack"/>
            <w:bookmarkEnd w:id="0"/>
            <w:r w:rsidR="008670E5">
              <w:rPr>
                <w:rFonts w:ascii="Times New Roman" w:hAnsi="Times New Roman" w:cs="Times New Roman"/>
                <w:sz w:val="25"/>
                <w:szCs w:val="25"/>
              </w:rPr>
              <w:t>оте с молодежью</w:t>
            </w:r>
          </w:p>
        </w:tc>
        <w:tc>
          <w:tcPr>
            <w:tcW w:w="3002" w:type="dxa"/>
            <w:tcBorders>
              <w:top w:val="single" w:sz="4" w:space="0" w:color="000001"/>
              <w:left w:val="single" w:sz="4" w:space="0" w:color="000001"/>
              <w:bottom w:val="single" w:sz="4" w:space="0" w:color="000001"/>
              <w:right w:val="single" w:sz="4" w:space="0" w:color="000001"/>
            </w:tcBorders>
            <w:shd w:val="clear" w:color="auto" w:fill="auto"/>
          </w:tcPr>
          <w:p w:rsidR="00074EA8" w:rsidRDefault="00BC2485">
            <w:pPr>
              <w:rPr>
                <w:rFonts w:ascii="Times New Roman" w:hAnsi="Times New Roman" w:cs="Times New Roman"/>
                <w:sz w:val="25"/>
                <w:szCs w:val="25"/>
              </w:rPr>
            </w:pPr>
            <w:r>
              <w:rPr>
                <w:rFonts w:ascii="Times New Roman" w:hAnsi="Times New Roman" w:cs="Times New Roman"/>
                <w:sz w:val="25"/>
                <w:szCs w:val="25"/>
              </w:rPr>
              <w:t>Член комиссии</w:t>
            </w:r>
          </w:p>
        </w:tc>
      </w:tr>
      <w:tr w:rsidR="00074EA8">
        <w:tc>
          <w:tcPr>
            <w:tcW w:w="2967" w:type="dxa"/>
            <w:tcBorders>
              <w:top w:val="single" w:sz="4" w:space="0" w:color="000001"/>
              <w:left w:val="single" w:sz="4" w:space="0" w:color="000001"/>
              <w:bottom w:val="single" w:sz="4" w:space="0" w:color="000001"/>
              <w:right w:val="single" w:sz="4" w:space="0" w:color="000001"/>
            </w:tcBorders>
            <w:shd w:val="clear" w:color="auto" w:fill="auto"/>
          </w:tcPr>
          <w:p w:rsidR="00074EA8" w:rsidRDefault="00BC2485">
            <w:pPr>
              <w:rPr>
                <w:rFonts w:ascii="Times New Roman" w:hAnsi="Times New Roman" w:cs="Times New Roman"/>
                <w:sz w:val="25"/>
                <w:szCs w:val="25"/>
              </w:rPr>
            </w:pPr>
            <w:r>
              <w:rPr>
                <w:rFonts w:ascii="Times New Roman" w:hAnsi="Times New Roman" w:cs="Times New Roman"/>
                <w:sz w:val="25"/>
                <w:szCs w:val="25"/>
              </w:rPr>
              <w:t>Пименов Константин Анатольевич</w:t>
            </w:r>
          </w:p>
        </w:tc>
        <w:tc>
          <w:tcPr>
            <w:tcW w:w="3601" w:type="dxa"/>
            <w:tcBorders>
              <w:top w:val="single" w:sz="4" w:space="0" w:color="000001"/>
              <w:left w:val="single" w:sz="4" w:space="0" w:color="000001"/>
              <w:bottom w:val="single" w:sz="4" w:space="0" w:color="000001"/>
              <w:right w:val="single" w:sz="4" w:space="0" w:color="000001"/>
            </w:tcBorders>
            <w:shd w:val="clear" w:color="auto" w:fill="auto"/>
          </w:tcPr>
          <w:p w:rsidR="00074EA8" w:rsidRDefault="00BC2485">
            <w:pPr>
              <w:rPr>
                <w:rFonts w:ascii="Times New Roman" w:hAnsi="Times New Roman" w:cs="Times New Roman"/>
                <w:sz w:val="25"/>
                <w:szCs w:val="25"/>
              </w:rPr>
            </w:pPr>
            <w:r>
              <w:rPr>
                <w:rFonts w:ascii="Times New Roman" w:hAnsi="Times New Roman" w:cs="Times New Roman"/>
                <w:sz w:val="25"/>
                <w:szCs w:val="25"/>
              </w:rPr>
              <w:t>Водитель автомобиля</w:t>
            </w:r>
          </w:p>
        </w:tc>
        <w:tc>
          <w:tcPr>
            <w:tcW w:w="3002" w:type="dxa"/>
            <w:tcBorders>
              <w:top w:val="single" w:sz="4" w:space="0" w:color="000001"/>
              <w:left w:val="single" w:sz="4" w:space="0" w:color="000001"/>
              <w:bottom w:val="single" w:sz="4" w:space="0" w:color="000001"/>
              <w:right w:val="single" w:sz="4" w:space="0" w:color="000001"/>
            </w:tcBorders>
            <w:shd w:val="clear" w:color="auto" w:fill="auto"/>
          </w:tcPr>
          <w:p w:rsidR="00074EA8" w:rsidRDefault="00BC2485">
            <w:pPr>
              <w:rPr>
                <w:rFonts w:ascii="Times New Roman" w:hAnsi="Times New Roman" w:cs="Times New Roman"/>
                <w:sz w:val="25"/>
                <w:szCs w:val="25"/>
              </w:rPr>
            </w:pPr>
            <w:r>
              <w:rPr>
                <w:rFonts w:ascii="Times New Roman" w:hAnsi="Times New Roman" w:cs="Times New Roman"/>
                <w:sz w:val="25"/>
                <w:szCs w:val="25"/>
              </w:rPr>
              <w:t>Член комиссии</w:t>
            </w:r>
          </w:p>
        </w:tc>
      </w:tr>
    </w:tbl>
    <w:p w:rsidR="00074EA8" w:rsidRDefault="00074EA8">
      <w:pPr>
        <w:spacing w:after="0"/>
        <w:rPr>
          <w:rFonts w:ascii="Times New Roman" w:hAnsi="Times New Roman" w:cs="Times New Roman"/>
          <w:sz w:val="25"/>
          <w:szCs w:val="25"/>
        </w:rPr>
      </w:pPr>
    </w:p>
    <w:p w:rsidR="00074EA8" w:rsidRDefault="00074EA8">
      <w:pPr>
        <w:spacing w:after="0"/>
        <w:rPr>
          <w:rFonts w:ascii="Times New Roman" w:hAnsi="Times New Roman" w:cs="Times New Roman"/>
          <w:sz w:val="25"/>
          <w:szCs w:val="25"/>
        </w:rPr>
      </w:pPr>
    </w:p>
    <w:p w:rsidR="00074EA8" w:rsidRDefault="00074EA8">
      <w:pPr>
        <w:pStyle w:val="msonormalbullet3gif"/>
        <w:spacing w:after="0"/>
        <w:ind w:left="709"/>
        <w:contextualSpacing/>
        <w:jc w:val="both"/>
        <w:rPr>
          <w:rFonts w:eastAsiaTheme="minorEastAsia"/>
        </w:rPr>
      </w:pPr>
    </w:p>
    <w:p w:rsidR="00074EA8" w:rsidRDefault="00BC2485">
      <w:pPr>
        <w:pStyle w:val="msonormalbullet3gif"/>
        <w:numPr>
          <w:ilvl w:val="0"/>
          <w:numId w:val="1"/>
        </w:numPr>
        <w:spacing w:after="0" w:afterAutospacing="0"/>
        <w:contextualSpacing/>
        <w:jc w:val="both"/>
        <w:rPr>
          <w:i/>
        </w:rPr>
      </w:pPr>
      <w:r>
        <w:t>Настоящее постановление вступает в силу со дня его подписания.</w:t>
      </w:r>
    </w:p>
    <w:p w:rsidR="00074EA8" w:rsidRDefault="00BC2485">
      <w:pPr>
        <w:pStyle w:val="a9"/>
        <w:numPr>
          <w:ilvl w:val="0"/>
          <w:numId w:val="1"/>
        </w:numPr>
      </w:pPr>
      <w:r>
        <w:rPr>
          <w:rFonts w:ascii="Times New Roman" w:hAnsi="Times New Roman" w:cs="Times New Roman"/>
          <w:sz w:val="24"/>
          <w:szCs w:val="24"/>
        </w:rPr>
        <w:t>Настоящее постановление подлежит официальному опубликованию в газете «</w:t>
      </w:r>
      <w:proofErr w:type="spellStart"/>
      <w:r>
        <w:rPr>
          <w:rFonts w:ascii="Times New Roman" w:hAnsi="Times New Roman" w:cs="Times New Roman"/>
          <w:sz w:val="24"/>
          <w:szCs w:val="24"/>
        </w:rPr>
        <w:t>Верхнесанчелеевский</w:t>
      </w:r>
      <w:proofErr w:type="spellEnd"/>
      <w:r>
        <w:rPr>
          <w:rFonts w:ascii="Times New Roman" w:hAnsi="Times New Roman" w:cs="Times New Roman"/>
          <w:sz w:val="24"/>
          <w:szCs w:val="24"/>
        </w:rPr>
        <w:t xml:space="preserve"> Вестник » и на официальном сайте поселения </w:t>
      </w:r>
      <w:r>
        <w:rPr>
          <w:rFonts w:ascii="Times New Roman" w:hAnsi="Times New Roman" w:cs="Times New Roman"/>
        </w:rPr>
        <w:t>v.sancheleevo.stavrsp.ru.</w:t>
      </w:r>
    </w:p>
    <w:p w:rsidR="00074EA8" w:rsidRDefault="00074EA8">
      <w:pPr>
        <w:pStyle w:val="a9"/>
        <w:spacing w:after="0" w:line="240" w:lineRule="auto"/>
        <w:ind w:left="709"/>
        <w:jc w:val="both"/>
        <w:rPr>
          <w:rFonts w:ascii="Times New Roman" w:hAnsi="Times New Roman" w:cs="Times New Roman"/>
          <w:sz w:val="24"/>
          <w:szCs w:val="24"/>
        </w:rPr>
      </w:pPr>
    </w:p>
    <w:p w:rsidR="00074EA8" w:rsidRDefault="00074EA8">
      <w:pPr>
        <w:pStyle w:val="a9"/>
        <w:spacing w:after="0" w:line="240" w:lineRule="auto"/>
        <w:ind w:left="709"/>
        <w:jc w:val="both"/>
        <w:rPr>
          <w:rFonts w:ascii="Times New Roman" w:hAnsi="Times New Roman" w:cs="Times New Roman"/>
          <w:sz w:val="24"/>
          <w:szCs w:val="24"/>
        </w:rPr>
      </w:pPr>
    </w:p>
    <w:p w:rsidR="00074EA8" w:rsidRDefault="00074EA8">
      <w:pPr>
        <w:spacing w:after="0" w:line="240" w:lineRule="auto"/>
        <w:jc w:val="both"/>
        <w:rPr>
          <w:rFonts w:ascii="Times New Roman" w:hAnsi="Times New Roman" w:cs="Times New Roman"/>
          <w:sz w:val="24"/>
          <w:szCs w:val="24"/>
        </w:rPr>
      </w:pPr>
    </w:p>
    <w:p w:rsidR="00074EA8" w:rsidRDefault="00BC2485">
      <w:pPr>
        <w:spacing w:after="0" w:line="240" w:lineRule="auto"/>
        <w:jc w:val="both"/>
      </w:pPr>
      <w:r>
        <w:rPr>
          <w:rFonts w:ascii="Times New Roman" w:hAnsi="Times New Roman" w:cs="Times New Roman"/>
          <w:sz w:val="24"/>
          <w:szCs w:val="24"/>
        </w:rPr>
        <w:t xml:space="preserve">Глава сельского поселения     Верхнее Санчелеево   ____________       </w:t>
      </w:r>
      <w:proofErr w:type="spellStart"/>
      <w:r>
        <w:rPr>
          <w:rFonts w:ascii="Times New Roman" w:hAnsi="Times New Roman" w:cs="Times New Roman"/>
          <w:sz w:val="24"/>
          <w:szCs w:val="24"/>
        </w:rPr>
        <w:t>П.В.Чапарин</w:t>
      </w:r>
      <w:proofErr w:type="spellEnd"/>
    </w:p>
    <w:sectPr w:rsidR="00074EA8">
      <w:pgSz w:w="11906" w:h="16838"/>
      <w:pgMar w:top="1134" w:right="850" w:bottom="1134" w:left="1701" w:header="0" w:footer="0" w:gutter="0"/>
      <w:cols w:space="720"/>
      <w:formProt w:val="0"/>
      <w:docGrid w:linePitch="360" w:charSpace="4096"/>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Tahoma">
    <w:panose1 w:val="020B0604030504040204"/>
    <w:charset w:val="00"/>
    <w:family w:val="swiss"/>
    <w:notTrueType/>
    <w:pitch w:val="variable"/>
    <w:sig w:usb0="00000003" w:usb1="00000000" w:usb2="00000000" w:usb3="00000000" w:csb0="00000001" w:csb1="00000000"/>
  </w:font>
  <w:font w:name="Liberation Sans">
    <w:altName w:val="Arial"/>
    <w:charset w:val="CC"/>
    <w:family w:val="roman"/>
    <w:pitch w:val="variable"/>
  </w:font>
  <w:font w:name="Microsoft YaHei">
    <w:panose1 w:val="020B0503020204020204"/>
    <w:charset w:val="00"/>
    <w:family w:val="roman"/>
    <w:notTrueType/>
    <w:pitch w:val="default"/>
  </w:font>
  <w:font w:name="Arial">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F560702"/>
    <w:multiLevelType w:val="multilevel"/>
    <w:tmpl w:val="26F4B7EE"/>
    <w:lvl w:ilvl="0">
      <w:start w:val="1"/>
      <w:numFmt w:val="decimal"/>
      <w:lvlText w:val="%1."/>
      <w:lvlJc w:val="left"/>
      <w:pPr>
        <w:tabs>
          <w:tab w:val="num" w:pos="972"/>
        </w:tabs>
        <w:ind w:left="0" w:firstLine="709"/>
      </w:pPr>
      <w:rPr>
        <w:rFonts w:cs="Times New Roman"/>
        <w:i w:val="0"/>
        <w:sz w:val="24"/>
      </w:rPr>
    </w:lvl>
    <w:lvl w:ilvl="1">
      <w:start w:val="1"/>
      <w:numFmt w:val="decimal"/>
      <w:lvlText w:val="%2."/>
      <w:lvlJc w:val="left"/>
      <w:pPr>
        <w:tabs>
          <w:tab w:val="num" w:pos="1440"/>
        </w:tabs>
        <w:ind w:left="1440" w:hanging="360"/>
      </w:pPr>
      <w:rPr>
        <w:rFonts w:cs="Times New Roman"/>
      </w:rPr>
    </w:lvl>
    <w:lvl w:ilvl="2">
      <w:start w:val="1"/>
      <w:numFmt w:val="decimal"/>
      <w:lvlText w:val="%3."/>
      <w:lvlJc w:val="left"/>
      <w:pPr>
        <w:tabs>
          <w:tab w:val="num" w:pos="2160"/>
        </w:tabs>
        <w:ind w:left="2160" w:hanging="360"/>
      </w:pPr>
      <w:rPr>
        <w:rFonts w:cs="Times New Roman"/>
      </w:rPr>
    </w:lvl>
    <w:lvl w:ilvl="3">
      <w:start w:val="1"/>
      <w:numFmt w:val="decimal"/>
      <w:lvlText w:val="%4."/>
      <w:lvlJc w:val="left"/>
      <w:pPr>
        <w:tabs>
          <w:tab w:val="num" w:pos="2880"/>
        </w:tabs>
        <w:ind w:left="2880" w:hanging="360"/>
      </w:pPr>
      <w:rPr>
        <w:rFonts w:cs="Times New Roman"/>
      </w:rPr>
    </w:lvl>
    <w:lvl w:ilvl="4">
      <w:start w:val="1"/>
      <w:numFmt w:val="decimal"/>
      <w:lvlText w:val="%5."/>
      <w:lvlJc w:val="left"/>
      <w:pPr>
        <w:tabs>
          <w:tab w:val="num" w:pos="3600"/>
        </w:tabs>
        <w:ind w:left="3600" w:hanging="360"/>
      </w:pPr>
      <w:rPr>
        <w:rFonts w:cs="Times New Roman"/>
      </w:rPr>
    </w:lvl>
    <w:lvl w:ilvl="5">
      <w:start w:val="1"/>
      <w:numFmt w:val="decimal"/>
      <w:lvlText w:val="%6."/>
      <w:lvlJc w:val="left"/>
      <w:pPr>
        <w:tabs>
          <w:tab w:val="num" w:pos="4320"/>
        </w:tabs>
        <w:ind w:left="4320" w:hanging="360"/>
      </w:pPr>
      <w:rPr>
        <w:rFonts w:cs="Times New Roman"/>
      </w:rPr>
    </w:lvl>
    <w:lvl w:ilvl="6">
      <w:start w:val="1"/>
      <w:numFmt w:val="decimal"/>
      <w:lvlText w:val="%7."/>
      <w:lvlJc w:val="left"/>
      <w:pPr>
        <w:tabs>
          <w:tab w:val="num" w:pos="5040"/>
        </w:tabs>
        <w:ind w:left="5040" w:hanging="360"/>
      </w:pPr>
      <w:rPr>
        <w:rFonts w:cs="Times New Roman"/>
      </w:rPr>
    </w:lvl>
    <w:lvl w:ilvl="7">
      <w:start w:val="1"/>
      <w:numFmt w:val="decimal"/>
      <w:lvlText w:val="%8."/>
      <w:lvlJc w:val="left"/>
      <w:pPr>
        <w:tabs>
          <w:tab w:val="num" w:pos="5760"/>
        </w:tabs>
        <w:ind w:left="5760" w:hanging="360"/>
      </w:pPr>
      <w:rPr>
        <w:rFonts w:cs="Times New Roman"/>
      </w:rPr>
    </w:lvl>
    <w:lvl w:ilvl="8">
      <w:start w:val="1"/>
      <w:numFmt w:val="decimal"/>
      <w:lvlText w:val="%9."/>
      <w:lvlJc w:val="left"/>
      <w:pPr>
        <w:tabs>
          <w:tab w:val="num" w:pos="6480"/>
        </w:tabs>
        <w:ind w:left="6480" w:hanging="360"/>
      </w:pPr>
      <w:rPr>
        <w:rFonts w:cs="Times New Roman"/>
      </w:rPr>
    </w:lvl>
  </w:abstractNum>
  <w:abstractNum w:abstractNumId="1">
    <w:nsid w:val="4B1A70D0"/>
    <w:multiLevelType w:val="multilevel"/>
    <w:tmpl w:val="3F8E9600"/>
    <w:lvl w:ilvl="0">
      <w:start w:val="1"/>
      <w:numFmt w:val="none"/>
      <w:suff w:val="nothing"/>
      <w:lvlText w:val=""/>
      <w:lvlJc w:val="left"/>
      <w:pPr>
        <w:ind w:left="0" w:firstLine="0"/>
      </w:p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74EA8"/>
    <w:rsid w:val="00074EA8"/>
    <w:rsid w:val="000E6464"/>
    <w:rsid w:val="00420683"/>
    <w:rsid w:val="008670E5"/>
    <w:rsid w:val="00BC2485"/>
    <w:rsid w:val="00FB10AC"/>
  </w:rsids>
  <m:mathPr>
    <m:mathFont m:val="Cambria Math"/>
    <m:brkBin m:val="before"/>
    <m:brkBinSub m:val="--"/>
    <m:smallFrac m:val="0"/>
    <m:dispDef/>
    <m:lMargin m:val="0"/>
    <m:rMargin m:val="0"/>
    <m:defJc m:val="centerGroup"/>
    <m:wrapIndent m:val="1440"/>
    <m:intLim m:val="subSup"/>
    <m:naryLim m:val="undOvr"/>
  </m:mathPr>
  <w:themeFontLang w:val="ru-RU"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Cs w:val="22"/>
        <w:lang w:val="ru-RU" w:eastAsia="ru-RU"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spacing w:after="200" w:line="276" w:lineRule="auto"/>
    </w:pPr>
    <w:rPr>
      <w:color w:val="00000A"/>
      <w:sz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a3">
    <w:name w:val="Текст выноски Знак"/>
    <w:basedOn w:val="a0"/>
    <w:uiPriority w:val="99"/>
    <w:semiHidden/>
    <w:qFormat/>
    <w:rsid w:val="0008251A"/>
    <w:rPr>
      <w:rFonts w:ascii="Tahoma" w:hAnsi="Tahoma" w:cs="Tahoma"/>
      <w:sz w:val="16"/>
      <w:szCs w:val="16"/>
    </w:rPr>
  </w:style>
  <w:style w:type="character" w:customStyle="1" w:styleId="ListLabel1">
    <w:name w:val="ListLabel 1"/>
    <w:qFormat/>
    <w:rPr>
      <w:rFonts w:ascii="Times New Roman" w:hAnsi="Times New Roman" w:cs="Times New Roman"/>
      <w:i w:val="0"/>
      <w:sz w:val="24"/>
    </w:rPr>
  </w:style>
  <w:style w:type="character" w:customStyle="1" w:styleId="ListLabel2">
    <w:name w:val="ListLabel 2"/>
    <w:qFormat/>
    <w:rPr>
      <w:rFonts w:cs="Times New Roman"/>
    </w:rPr>
  </w:style>
  <w:style w:type="character" w:customStyle="1" w:styleId="ListLabel3">
    <w:name w:val="ListLabel 3"/>
    <w:qFormat/>
    <w:rPr>
      <w:rFonts w:cs="Times New Roman"/>
    </w:rPr>
  </w:style>
  <w:style w:type="character" w:customStyle="1" w:styleId="ListLabel4">
    <w:name w:val="ListLabel 4"/>
    <w:qFormat/>
    <w:rPr>
      <w:rFonts w:cs="Times New Roman"/>
    </w:rPr>
  </w:style>
  <w:style w:type="character" w:customStyle="1" w:styleId="ListLabel5">
    <w:name w:val="ListLabel 5"/>
    <w:qFormat/>
    <w:rPr>
      <w:rFonts w:cs="Times New Roman"/>
    </w:rPr>
  </w:style>
  <w:style w:type="character" w:customStyle="1" w:styleId="ListLabel6">
    <w:name w:val="ListLabel 6"/>
    <w:qFormat/>
    <w:rPr>
      <w:rFonts w:cs="Times New Roman"/>
    </w:rPr>
  </w:style>
  <w:style w:type="character" w:customStyle="1" w:styleId="ListLabel7">
    <w:name w:val="ListLabel 7"/>
    <w:qFormat/>
    <w:rPr>
      <w:rFonts w:cs="Times New Roman"/>
    </w:rPr>
  </w:style>
  <w:style w:type="character" w:customStyle="1" w:styleId="ListLabel8">
    <w:name w:val="ListLabel 8"/>
    <w:qFormat/>
    <w:rPr>
      <w:rFonts w:cs="Times New Roman"/>
    </w:rPr>
  </w:style>
  <w:style w:type="character" w:customStyle="1" w:styleId="ListLabel9">
    <w:name w:val="ListLabel 9"/>
    <w:qFormat/>
    <w:rPr>
      <w:rFonts w:cs="Times New Roman"/>
    </w:rPr>
  </w:style>
  <w:style w:type="character" w:customStyle="1" w:styleId="ListLabel10">
    <w:name w:val="ListLabel 10"/>
    <w:qFormat/>
    <w:rPr>
      <w:rFonts w:cs="Times New Roman"/>
    </w:rPr>
  </w:style>
  <w:style w:type="character" w:customStyle="1" w:styleId="ListLabel11">
    <w:name w:val="ListLabel 11"/>
    <w:qFormat/>
    <w:rPr>
      <w:rFonts w:cs="Times New Roman"/>
    </w:rPr>
  </w:style>
  <w:style w:type="character" w:customStyle="1" w:styleId="ListLabel12">
    <w:name w:val="ListLabel 12"/>
    <w:qFormat/>
    <w:rPr>
      <w:rFonts w:cs="Times New Roman"/>
    </w:rPr>
  </w:style>
  <w:style w:type="character" w:customStyle="1" w:styleId="ListLabel13">
    <w:name w:val="ListLabel 13"/>
    <w:qFormat/>
    <w:rPr>
      <w:rFonts w:cs="Times New Roman"/>
    </w:rPr>
  </w:style>
  <w:style w:type="character" w:customStyle="1" w:styleId="ListLabel14">
    <w:name w:val="ListLabel 14"/>
    <w:qFormat/>
    <w:rPr>
      <w:rFonts w:cs="Times New Roman"/>
    </w:rPr>
  </w:style>
  <w:style w:type="character" w:customStyle="1" w:styleId="ListLabel15">
    <w:name w:val="ListLabel 15"/>
    <w:qFormat/>
    <w:rPr>
      <w:rFonts w:cs="Times New Roman"/>
    </w:rPr>
  </w:style>
  <w:style w:type="character" w:customStyle="1" w:styleId="ListLabel16">
    <w:name w:val="ListLabel 16"/>
    <w:qFormat/>
    <w:rPr>
      <w:rFonts w:cs="Times New Roman"/>
    </w:rPr>
  </w:style>
  <w:style w:type="character" w:customStyle="1" w:styleId="ListLabel17">
    <w:name w:val="ListLabel 17"/>
    <w:qFormat/>
    <w:rPr>
      <w:rFonts w:cs="Times New Roman"/>
    </w:rPr>
  </w:style>
  <w:style w:type="character" w:customStyle="1" w:styleId="ListLabel18">
    <w:name w:val="ListLabel 18"/>
    <w:qFormat/>
    <w:rPr>
      <w:rFonts w:cs="Times New Roman"/>
    </w:rPr>
  </w:style>
  <w:style w:type="character" w:customStyle="1" w:styleId="ListLabel19">
    <w:name w:val="ListLabel 19"/>
    <w:qFormat/>
    <w:rPr>
      <w:rFonts w:cs="Times New Roman"/>
      <w:i w:val="0"/>
      <w:sz w:val="24"/>
    </w:rPr>
  </w:style>
  <w:style w:type="character" w:customStyle="1" w:styleId="ListLabel20">
    <w:name w:val="ListLabel 20"/>
    <w:qFormat/>
    <w:rPr>
      <w:rFonts w:cs="Times New Roman"/>
    </w:rPr>
  </w:style>
  <w:style w:type="character" w:customStyle="1" w:styleId="ListLabel21">
    <w:name w:val="ListLabel 21"/>
    <w:qFormat/>
    <w:rPr>
      <w:rFonts w:cs="Times New Roman"/>
    </w:rPr>
  </w:style>
  <w:style w:type="character" w:customStyle="1" w:styleId="ListLabel22">
    <w:name w:val="ListLabel 22"/>
    <w:qFormat/>
    <w:rPr>
      <w:rFonts w:cs="Times New Roman"/>
    </w:rPr>
  </w:style>
  <w:style w:type="character" w:customStyle="1" w:styleId="ListLabel23">
    <w:name w:val="ListLabel 23"/>
    <w:qFormat/>
    <w:rPr>
      <w:rFonts w:cs="Times New Roman"/>
    </w:rPr>
  </w:style>
  <w:style w:type="character" w:customStyle="1" w:styleId="ListLabel24">
    <w:name w:val="ListLabel 24"/>
    <w:qFormat/>
    <w:rPr>
      <w:rFonts w:cs="Times New Roman"/>
    </w:rPr>
  </w:style>
  <w:style w:type="character" w:customStyle="1" w:styleId="ListLabel25">
    <w:name w:val="ListLabel 25"/>
    <w:qFormat/>
    <w:rPr>
      <w:rFonts w:cs="Times New Roman"/>
    </w:rPr>
  </w:style>
  <w:style w:type="character" w:customStyle="1" w:styleId="ListLabel26">
    <w:name w:val="ListLabel 26"/>
    <w:qFormat/>
    <w:rPr>
      <w:rFonts w:cs="Times New Roman"/>
    </w:rPr>
  </w:style>
  <w:style w:type="character" w:customStyle="1" w:styleId="ListLabel27">
    <w:name w:val="ListLabel 27"/>
    <w:qFormat/>
    <w:rPr>
      <w:rFonts w:cs="Times New Roman"/>
    </w:rPr>
  </w:style>
  <w:style w:type="paragraph" w:customStyle="1" w:styleId="a4">
    <w:name w:val="Заголовок"/>
    <w:basedOn w:val="a"/>
    <w:next w:val="a5"/>
    <w:qFormat/>
    <w:pPr>
      <w:keepNext/>
      <w:spacing w:before="240" w:after="120"/>
    </w:pPr>
    <w:rPr>
      <w:rFonts w:ascii="Liberation Sans" w:eastAsia="Microsoft YaHei" w:hAnsi="Liberation Sans" w:cs="Arial"/>
      <w:sz w:val="28"/>
      <w:szCs w:val="28"/>
    </w:rPr>
  </w:style>
  <w:style w:type="paragraph" w:styleId="a5">
    <w:name w:val="Body Text"/>
    <w:basedOn w:val="a"/>
    <w:pPr>
      <w:spacing w:after="140"/>
    </w:pPr>
  </w:style>
  <w:style w:type="paragraph" w:styleId="a6">
    <w:name w:val="List"/>
    <w:basedOn w:val="a5"/>
    <w:rPr>
      <w:rFonts w:cs="Arial"/>
    </w:rPr>
  </w:style>
  <w:style w:type="paragraph" w:styleId="a7">
    <w:name w:val="caption"/>
    <w:basedOn w:val="a"/>
    <w:qFormat/>
    <w:pPr>
      <w:suppressLineNumbers/>
      <w:spacing w:before="120" w:after="120"/>
    </w:pPr>
    <w:rPr>
      <w:rFonts w:cs="Arial"/>
      <w:i/>
      <w:iCs/>
      <w:sz w:val="24"/>
      <w:szCs w:val="24"/>
    </w:rPr>
  </w:style>
  <w:style w:type="paragraph" w:styleId="a8">
    <w:name w:val="index heading"/>
    <w:basedOn w:val="a"/>
    <w:qFormat/>
    <w:pPr>
      <w:suppressLineNumbers/>
    </w:pPr>
    <w:rPr>
      <w:rFonts w:cs="Arial"/>
    </w:rPr>
  </w:style>
  <w:style w:type="paragraph" w:styleId="a9">
    <w:name w:val="List Paragraph"/>
    <w:basedOn w:val="a"/>
    <w:uiPriority w:val="34"/>
    <w:qFormat/>
    <w:rsid w:val="000F371E"/>
    <w:pPr>
      <w:ind w:left="720"/>
      <w:contextualSpacing/>
    </w:pPr>
  </w:style>
  <w:style w:type="paragraph" w:customStyle="1" w:styleId="1">
    <w:name w:val="Абзац списка1"/>
    <w:basedOn w:val="a"/>
    <w:qFormat/>
    <w:rsid w:val="000F371E"/>
    <w:pPr>
      <w:ind w:left="720"/>
      <w:contextualSpacing/>
    </w:pPr>
    <w:rPr>
      <w:rFonts w:ascii="Calibri" w:eastAsia="Times New Roman" w:hAnsi="Calibri" w:cs="Times New Roman"/>
    </w:rPr>
  </w:style>
  <w:style w:type="paragraph" w:customStyle="1" w:styleId="msonormalbullet2gif">
    <w:name w:val="msonormalbullet2.gif"/>
    <w:basedOn w:val="a"/>
    <w:qFormat/>
    <w:rsid w:val="000F371E"/>
    <w:pPr>
      <w:spacing w:beforeAutospacing="1" w:afterAutospacing="1" w:line="240" w:lineRule="auto"/>
    </w:pPr>
    <w:rPr>
      <w:rFonts w:ascii="Times New Roman" w:eastAsia="Times New Roman" w:hAnsi="Times New Roman" w:cs="Times New Roman"/>
      <w:sz w:val="24"/>
      <w:szCs w:val="24"/>
    </w:rPr>
  </w:style>
  <w:style w:type="paragraph" w:customStyle="1" w:styleId="msonormalbullet3gif">
    <w:name w:val="msonormalbullet3.gif"/>
    <w:basedOn w:val="a"/>
    <w:qFormat/>
    <w:rsid w:val="000F371E"/>
    <w:pPr>
      <w:spacing w:beforeAutospacing="1" w:afterAutospacing="1" w:line="240" w:lineRule="auto"/>
    </w:pPr>
    <w:rPr>
      <w:rFonts w:ascii="Times New Roman" w:eastAsia="Times New Roman" w:hAnsi="Times New Roman" w:cs="Times New Roman"/>
      <w:sz w:val="24"/>
      <w:szCs w:val="24"/>
    </w:rPr>
  </w:style>
  <w:style w:type="paragraph" w:customStyle="1" w:styleId="msonormalbullet2gifbullet1gif">
    <w:name w:val="msonormalbullet2gifbullet1.gif"/>
    <w:basedOn w:val="a"/>
    <w:qFormat/>
    <w:rsid w:val="000F371E"/>
    <w:pPr>
      <w:spacing w:beforeAutospacing="1" w:afterAutospacing="1" w:line="240" w:lineRule="auto"/>
    </w:pPr>
    <w:rPr>
      <w:rFonts w:ascii="Times New Roman" w:eastAsia="Times New Roman" w:hAnsi="Times New Roman" w:cs="Times New Roman"/>
      <w:sz w:val="24"/>
      <w:szCs w:val="24"/>
    </w:rPr>
  </w:style>
  <w:style w:type="paragraph" w:customStyle="1" w:styleId="msonormalbullet2gifbullet3gif">
    <w:name w:val="msonormalbullet2gifbullet3.gif"/>
    <w:basedOn w:val="a"/>
    <w:qFormat/>
    <w:rsid w:val="000F371E"/>
    <w:pPr>
      <w:spacing w:beforeAutospacing="1" w:afterAutospacing="1" w:line="240" w:lineRule="auto"/>
    </w:pPr>
    <w:rPr>
      <w:rFonts w:ascii="Times New Roman" w:eastAsia="Times New Roman" w:hAnsi="Times New Roman" w:cs="Times New Roman"/>
      <w:sz w:val="24"/>
      <w:szCs w:val="24"/>
    </w:rPr>
  </w:style>
  <w:style w:type="paragraph" w:customStyle="1" w:styleId="msonormalbullet1gif">
    <w:name w:val="msonormalbullet1.gif"/>
    <w:basedOn w:val="a"/>
    <w:qFormat/>
    <w:rsid w:val="000F371E"/>
    <w:pPr>
      <w:spacing w:beforeAutospacing="1" w:afterAutospacing="1" w:line="240" w:lineRule="auto"/>
    </w:pPr>
    <w:rPr>
      <w:rFonts w:ascii="Times New Roman" w:eastAsia="Times New Roman" w:hAnsi="Times New Roman" w:cs="Times New Roman"/>
      <w:sz w:val="24"/>
      <w:szCs w:val="24"/>
    </w:rPr>
  </w:style>
  <w:style w:type="paragraph" w:styleId="aa">
    <w:name w:val="Balloon Text"/>
    <w:basedOn w:val="a"/>
    <w:uiPriority w:val="99"/>
    <w:semiHidden/>
    <w:unhideWhenUsed/>
    <w:qFormat/>
    <w:rsid w:val="0008251A"/>
    <w:pPr>
      <w:spacing w:after="0" w:line="240" w:lineRule="auto"/>
    </w:pPr>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Cs w:val="22"/>
        <w:lang w:val="ru-RU" w:eastAsia="ru-RU"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spacing w:after="200" w:line="276" w:lineRule="auto"/>
    </w:pPr>
    <w:rPr>
      <w:color w:val="00000A"/>
      <w:sz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a3">
    <w:name w:val="Текст выноски Знак"/>
    <w:basedOn w:val="a0"/>
    <w:uiPriority w:val="99"/>
    <w:semiHidden/>
    <w:qFormat/>
    <w:rsid w:val="0008251A"/>
    <w:rPr>
      <w:rFonts w:ascii="Tahoma" w:hAnsi="Tahoma" w:cs="Tahoma"/>
      <w:sz w:val="16"/>
      <w:szCs w:val="16"/>
    </w:rPr>
  </w:style>
  <w:style w:type="character" w:customStyle="1" w:styleId="ListLabel1">
    <w:name w:val="ListLabel 1"/>
    <w:qFormat/>
    <w:rPr>
      <w:rFonts w:ascii="Times New Roman" w:hAnsi="Times New Roman" w:cs="Times New Roman"/>
      <w:i w:val="0"/>
      <w:sz w:val="24"/>
    </w:rPr>
  </w:style>
  <w:style w:type="character" w:customStyle="1" w:styleId="ListLabel2">
    <w:name w:val="ListLabel 2"/>
    <w:qFormat/>
    <w:rPr>
      <w:rFonts w:cs="Times New Roman"/>
    </w:rPr>
  </w:style>
  <w:style w:type="character" w:customStyle="1" w:styleId="ListLabel3">
    <w:name w:val="ListLabel 3"/>
    <w:qFormat/>
    <w:rPr>
      <w:rFonts w:cs="Times New Roman"/>
    </w:rPr>
  </w:style>
  <w:style w:type="character" w:customStyle="1" w:styleId="ListLabel4">
    <w:name w:val="ListLabel 4"/>
    <w:qFormat/>
    <w:rPr>
      <w:rFonts w:cs="Times New Roman"/>
    </w:rPr>
  </w:style>
  <w:style w:type="character" w:customStyle="1" w:styleId="ListLabel5">
    <w:name w:val="ListLabel 5"/>
    <w:qFormat/>
    <w:rPr>
      <w:rFonts w:cs="Times New Roman"/>
    </w:rPr>
  </w:style>
  <w:style w:type="character" w:customStyle="1" w:styleId="ListLabel6">
    <w:name w:val="ListLabel 6"/>
    <w:qFormat/>
    <w:rPr>
      <w:rFonts w:cs="Times New Roman"/>
    </w:rPr>
  </w:style>
  <w:style w:type="character" w:customStyle="1" w:styleId="ListLabel7">
    <w:name w:val="ListLabel 7"/>
    <w:qFormat/>
    <w:rPr>
      <w:rFonts w:cs="Times New Roman"/>
    </w:rPr>
  </w:style>
  <w:style w:type="character" w:customStyle="1" w:styleId="ListLabel8">
    <w:name w:val="ListLabel 8"/>
    <w:qFormat/>
    <w:rPr>
      <w:rFonts w:cs="Times New Roman"/>
    </w:rPr>
  </w:style>
  <w:style w:type="character" w:customStyle="1" w:styleId="ListLabel9">
    <w:name w:val="ListLabel 9"/>
    <w:qFormat/>
    <w:rPr>
      <w:rFonts w:cs="Times New Roman"/>
    </w:rPr>
  </w:style>
  <w:style w:type="character" w:customStyle="1" w:styleId="ListLabel10">
    <w:name w:val="ListLabel 10"/>
    <w:qFormat/>
    <w:rPr>
      <w:rFonts w:cs="Times New Roman"/>
    </w:rPr>
  </w:style>
  <w:style w:type="character" w:customStyle="1" w:styleId="ListLabel11">
    <w:name w:val="ListLabel 11"/>
    <w:qFormat/>
    <w:rPr>
      <w:rFonts w:cs="Times New Roman"/>
    </w:rPr>
  </w:style>
  <w:style w:type="character" w:customStyle="1" w:styleId="ListLabel12">
    <w:name w:val="ListLabel 12"/>
    <w:qFormat/>
    <w:rPr>
      <w:rFonts w:cs="Times New Roman"/>
    </w:rPr>
  </w:style>
  <w:style w:type="character" w:customStyle="1" w:styleId="ListLabel13">
    <w:name w:val="ListLabel 13"/>
    <w:qFormat/>
    <w:rPr>
      <w:rFonts w:cs="Times New Roman"/>
    </w:rPr>
  </w:style>
  <w:style w:type="character" w:customStyle="1" w:styleId="ListLabel14">
    <w:name w:val="ListLabel 14"/>
    <w:qFormat/>
    <w:rPr>
      <w:rFonts w:cs="Times New Roman"/>
    </w:rPr>
  </w:style>
  <w:style w:type="character" w:customStyle="1" w:styleId="ListLabel15">
    <w:name w:val="ListLabel 15"/>
    <w:qFormat/>
    <w:rPr>
      <w:rFonts w:cs="Times New Roman"/>
    </w:rPr>
  </w:style>
  <w:style w:type="character" w:customStyle="1" w:styleId="ListLabel16">
    <w:name w:val="ListLabel 16"/>
    <w:qFormat/>
    <w:rPr>
      <w:rFonts w:cs="Times New Roman"/>
    </w:rPr>
  </w:style>
  <w:style w:type="character" w:customStyle="1" w:styleId="ListLabel17">
    <w:name w:val="ListLabel 17"/>
    <w:qFormat/>
    <w:rPr>
      <w:rFonts w:cs="Times New Roman"/>
    </w:rPr>
  </w:style>
  <w:style w:type="character" w:customStyle="1" w:styleId="ListLabel18">
    <w:name w:val="ListLabel 18"/>
    <w:qFormat/>
    <w:rPr>
      <w:rFonts w:cs="Times New Roman"/>
    </w:rPr>
  </w:style>
  <w:style w:type="character" w:customStyle="1" w:styleId="ListLabel19">
    <w:name w:val="ListLabel 19"/>
    <w:qFormat/>
    <w:rPr>
      <w:rFonts w:cs="Times New Roman"/>
      <w:i w:val="0"/>
      <w:sz w:val="24"/>
    </w:rPr>
  </w:style>
  <w:style w:type="character" w:customStyle="1" w:styleId="ListLabel20">
    <w:name w:val="ListLabel 20"/>
    <w:qFormat/>
    <w:rPr>
      <w:rFonts w:cs="Times New Roman"/>
    </w:rPr>
  </w:style>
  <w:style w:type="character" w:customStyle="1" w:styleId="ListLabel21">
    <w:name w:val="ListLabel 21"/>
    <w:qFormat/>
    <w:rPr>
      <w:rFonts w:cs="Times New Roman"/>
    </w:rPr>
  </w:style>
  <w:style w:type="character" w:customStyle="1" w:styleId="ListLabel22">
    <w:name w:val="ListLabel 22"/>
    <w:qFormat/>
    <w:rPr>
      <w:rFonts w:cs="Times New Roman"/>
    </w:rPr>
  </w:style>
  <w:style w:type="character" w:customStyle="1" w:styleId="ListLabel23">
    <w:name w:val="ListLabel 23"/>
    <w:qFormat/>
    <w:rPr>
      <w:rFonts w:cs="Times New Roman"/>
    </w:rPr>
  </w:style>
  <w:style w:type="character" w:customStyle="1" w:styleId="ListLabel24">
    <w:name w:val="ListLabel 24"/>
    <w:qFormat/>
    <w:rPr>
      <w:rFonts w:cs="Times New Roman"/>
    </w:rPr>
  </w:style>
  <w:style w:type="character" w:customStyle="1" w:styleId="ListLabel25">
    <w:name w:val="ListLabel 25"/>
    <w:qFormat/>
    <w:rPr>
      <w:rFonts w:cs="Times New Roman"/>
    </w:rPr>
  </w:style>
  <w:style w:type="character" w:customStyle="1" w:styleId="ListLabel26">
    <w:name w:val="ListLabel 26"/>
    <w:qFormat/>
    <w:rPr>
      <w:rFonts w:cs="Times New Roman"/>
    </w:rPr>
  </w:style>
  <w:style w:type="character" w:customStyle="1" w:styleId="ListLabel27">
    <w:name w:val="ListLabel 27"/>
    <w:qFormat/>
    <w:rPr>
      <w:rFonts w:cs="Times New Roman"/>
    </w:rPr>
  </w:style>
  <w:style w:type="paragraph" w:customStyle="1" w:styleId="a4">
    <w:name w:val="Заголовок"/>
    <w:basedOn w:val="a"/>
    <w:next w:val="a5"/>
    <w:qFormat/>
    <w:pPr>
      <w:keepNext/>
      <w:spacing w:before="240" w:after="120"/>
    </w:pPr>
    <w:rPr>
      <w:rFonts w:ascii="Liberation Sans" w:eastAsia="Microsoft YaHei" w:hAnsi="Liberation Sans" w:cs="Arial"/>
      <w:sz w:val="28"/>
      <w:szCs w:val="28"/>
    </w:rPr>
  </w:style>
  <w:style w:type="paragraph" w:styleId="a5">
    <w:name w:val="Body Text"/>
    <w:basedOn w:val="a"/>
    <w:pPr>
      <w:spacing w:after="140"/>
    </w:pPr>
  </w:style>
  <w:style w:type="paragraph" w:styleId="a6">
    <w:name w:val="List"/>
    <w:basedOn w:val="a5"/>
    <w:rPr>
      <w:rFonts w:cs="Arial"/>
    </w:rPr>
  </w:style>
  <w:style w:type="paragraph" w:styleId="a7">
    <w:name w:val="caption"/>
    <w:basedOn w:val="a"/>
    <w:qFormat/>
    <w:pPr>
      <w:suppressLineNumbers/>
      <w:spacing w:before="120" w:after="120"/>
    </w:pPr>
    <w:rPr>
      <w:rFonts w:cs="Arial"/>
      <w:i/>
      <w:iCs/>
      <w:sz w:val="24"/>
      <w:szCs w:val="24"/>
    </w:rPr>
  </w:style>
  <w:style w:type="paragraph" w:styleId="a8">
    <w:name w:val="index heading"/>
    <w:basedOn w:val="a"/>
    <w:qFormat/>
    <w:pPr>
      <w:suppressLineNumbers/>
    </w:pPr>
    <w:rPr>
      <w:rFonts w:cs="Arial"/>
    </w:rPr>
  </w:style>
  <w:style w:type="paragraph" w:styleId="a9">
    <w:name w:val="List Paragraph"/>
    <w:basedOn w:val="a"/>
    <w:uiPriority w:val="34"/>
    <w:qFormat/>
    <w:rsid w:val="000F371E"/>
    <w:pPr>
      <w:ind w:left="720"/>
      <w:contextualSpacing/>
    </w:pPr>
  </w:style>
  <w:style w:type="paragraph" w:customStyle="1" w:styleId="1">
    <w:name w:val="Абзац списка1"/>
    <w:basedOn w:val="a"/>
    <w:qFormat/>
    <w:rsid w:val="000F371E"/>
    <w:pPr>
      <w:ind w:left="720"/>
      <w:contextualSpacing/>
    </w:pPr>
    <w:rPr>
      <w:rFonts w:ascii="Calibri" w:eastAsia="Times New Roman" w:hAnsi="Calibri" w:cs="Times New Roman"/>
    </w:rPr>
  </w:style>
  <w:style w:type="paragraph" w:customStyle="1" w:styleId="msonormalbullet2gif">
    <w:name w:val="msonormalbullet2.gif"/>
    <w:basedOn w:val="a"/>
    <w:qFormat/>
    <w:rsid w:val="000F371E"/>
    <w:pPr>
      <w:spacing w:beforeAutospacing="1" w:afterAutospacing="1" w:line="240" w:lineRule="auto"/>
    </w:pPr>
    <w:rPr>
      <w:rFonts w:ascii="Times New Roman" w:eastAsia="Times New Roman" w:hAnsi="Times New Roman" w:cs="Times New Roman"/>
      <w:sz w:val="24"/>
      <w:szCs w:val="24"/>
    </w:rPr>
  </w:style>
  <w:style w:type="paragraph" w:customStyle="1" w:styleId="msonormalbullet3gif">
    <w:name w:val="msonormalbullet3.gif"/>
    <w:basedOn w:val="a"/>
    <w:qFormat/>
    <w:rsid w:val="000F371E"/>
    <w:pPr>
      <w:spacing w:beforeAutospacing="1" w:afterAutospacing="1" w:line="240" w:lineRule="auto"/>
    </w:pPr>
    <w:rPr>
      <w:rFonts w:ascii="Times New Roman" w:eastAsia="Times New Roman" w:hAnsi="Times New Roman" w:cs="Times New Roman"/>
      <w:sz w:val="24"/>
      <w:szCs w:val="24"/>
    </w:rPr>
  </w:style>
  <w:style w:type="paragraph" w:customStyle="1" w:styleId="msonormalbullet2gifbullet1gif">
    <w:name w:val="msonormalbullet2gifbullet1.gif"/>
    <w:basedOn w:val="a"/>
    <w:qFormat/>
    <w:rsid w:val="000F371E"/>
    <w:pPr>
      <w:spacing w:beforeAutospacing="1" w:afterAutospacing="1" w:line="240" w:lineRule="auto"/>
    </w:pPr>
    <w:rPr>
      <w:rFonts w:ascii="Times New Roman" w:eastAsia="Times New Roman" w:hAnsi="Times New Roman" w:cs="Times New Roman"/>
      <w:sz w:val="24"/>
      <w:szCs w:val="24"/>
    </w:rPr>
  </w:style>
  <w:style w:type="paragraph" w:customStyle="1" w:styleId="msonormalbullet2gifbullet3gif">
    <w:name w:val="msonormalbullet2gifbullet3.gif"/>
    <w:basedOn w:val="a"/>
    <w:qFormat/>
    <w:rsid w:val="000F371E"/>
    <w:pPr>
      <w:spacing w:beforeAutospacing="1" w:afterAutospacing="1" w:line="240" w:lineRule="auto"/>
    </w:pPr>
    <w:rPr>
      <w:rFonts w:ascii="Times New Roman" w:eastAsia="Times New Roman" w:hAnsi="Times New Roman" w:cs="Times New Roman"/>
      <w:sz w:val="24"/>
      <w:szCs w:val="24"/>
    </w:rPr>
  </w:style>
  <w:style w:type="paragraph" w:customStyle="1" w:styleId="msonormalbullet1gif">
    <w:name w:val="msonormalbullet1.gif"/>
    <w:basedOn w:val="a"/>
    <w:qFormat/>
    <w:rsid w:val="000F371E"/>
    <w:pPr>
      <w:spacing w:beforeAutospacing="1" w:afterAutospacing="1" w:line="240" w:lineRule="auto"/>
    </w:pPr>
    <w:rPr>
      <w:rFonts w:ascii="Times New Roman" w:eastAsia="Times New Roman" w:hAnsi="Times New Roman" w:cs="Times New Roman"/>
      <w:sz w:val="24"/>
      <w:szCs w:val="24"/>
    </w:rPr>
  </w:style>
  <w:style w:type="paragraph" w:styleId="aa">
    <w:name w:val="Balloon Text"/>
    <w:basedOn w:val="a"/>
    <w:uiPriority w:val="99"/>
    <w:semiHidden/>
    <w:unhideWhenUsed/>
    <w:qFormat/>
    <w:rsid w:val="0008251A"/>
    <w:pPr>
      <w:spacing w:after="0" w:line="240" w:lineRule="auto"/>
    </w:pPr>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image" Target="media/image1.png"/><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4" Type="http://schemas.microsoft.com/office/2007/relationships/stylesWithEffects" Target="stylesWithEffect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88FB916-BBE0-47D1-9F89-FD307BCB2D4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2</Pages>
  <Words>400</Words>
  <Characters>2281</Characters>
  <Application>Microsoft Office Word</Application>
  <DocSecurity>0</DocSecurity>
  <Lines>19</Lines>
  <Paragraphs>5</Paragraphs>
  <ScaleCrop>false</ScaleCrop>
  <HeadingPairs>
    <vt:vector size="2" baseType="variant">
      <vt:variant>
        <vt:lpstr>Название</vt:lpstr>
      </vt:variant>
      <vt:variant>
        <vt:i4>1</vt:i4>
      </vt:variant>
    </vt:vector>
  </HeadingPairs>
  <TitlesOfParts>
    <vt:vector size="1" baseType="lpstr">
      <vt:lpstr/>
    </vt:vector>
  </TitlesOfParts>
  <Company>Администрация м.р. Ставропольский</Company>
  <LinksUpToDate>false</LinksUpToDate>
  <CharactersWithSpaces>2676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Пользователь</dc:creator>
  <cp:lastModifiedBy>User</cp:lastModifiedBy>
  <cp:revision>4</cp:revision>
  <cp:lastPrinted>2020-07-29T04:18:00Z</cp:lastPrinted>
  <dcterms:created xsi:type="dcterms:W3CDTF">2020-12-15T04:47:00Z</dcterms:created>
  <dcterms:modified xsi:type="dcterms:W3CDTF">2020-12-16T09:41:00Z</dcterms:modified>
  <dc:language>ru-RU</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14.0000</vt:lpwstr>
  </property>
  <property fmtid="{D5CDD505-2E9C-101B-9397-08002B2CF9AE}" pid="3" name="Company">
    <vt:lpwstr>Администрация м.р. Ставропольский</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