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ind w:right="-569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/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АДМИНИСТРАЦИЯ СЕЛЬСКОГО ПОСЕЛЕНИЯ ВЕРХНЕЕ САНЧЕЛЕЕВО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/>
      </w:pPr>
      <w:r>
        <w:rPr>
          <w:sz w:val="32"/>
          <w:szCs w:val="32"/>
        </w:rPr>
        <w:t>ПОСТАНОВЛЕНИЕ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>от  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мая 2025 года                                                                                  № 2</w:t>
      </w:r>
      <w:r>
        <w:rPr>
          <w:sz w:val="28"/>
          <w:szCs w:val="28"/>
        </w:rPr>
        <w:t>6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>
          <w:rStyle w:val="Strong"/>
          <w:color w:val="000000"/>
          <w:sz w:val="28"/>
          <w:szCs w:val="28"/>
        </w:rPr>
        <w:t xml:space="preserve">О создании Совета женщин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>
          <w:rStyle w:val="Strong"/>
          <w:color w:val="000000"/>
          <w:sz w:val="28"/>
          <w:szCs w:val="28"/>
        </w:rPr>
        <w:t>при администрации сельского поселения Верхнее  Санчелеево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bCs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603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4" w:leader="none"/>
        </w:tabs>
        <w:spacing w:lineRule="atLeast" w:line="240"/>
        <w:ind w:hanging="142"/>
        <w:jc w:val="both"/>
        <w:rPr/>
      </w:pPr>
      <w:r>
        <w:rPr>
          <w:sz w:val="28"/>
          <w:szCs w:val="28"/>
        </w:rPr>
        <w:tab/>
        <w:t xml:space="preserve">           </w:t>
      </w:r>
      <w:r>
        <w:rPr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Верхнее Санчелеево </w:t>
      </w:r>
      <w:r>
        <w:rPr>
          <w:color w:val="FF0000"/>
          <w:sz w:val="26"/>
          <w:szCs w:val="26"/>
        </w:rPr>
        <w:t xml:space="preserve">руководствуясь п. 3 ч. 4 ст. 36 Федерального закона от 06.10.2003  № 131–ФЗ «Об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муниципального района Ставропольский Самарской области от </w:t>
      </w:r>
      <w:r>
        <w:rPr>
          <w:rFonts w:eastAsia="Times New Roman" w:cs="Times New Roman"/>
          <w:color w:val="FF0000"/>
          <w:sz w:val="26"/>
          <w:szCs w:val="26"/>
          <w:lang w:eastAsia="ru-RU"/>
        </w:rPr>
        <w:t>10.09.2019г №190,</w:t>
      </w:r>
      <w:r>
        <w:rPr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  <w:lang w:eastAsia="ru-RU"/>
        </w:rPr>
        <w:t>администрация сельского поселения Верхнее Санчелеево муниципального района Ставропольский Самарской области постановляет</w:t>
      </w:r>
      <w:r>
        <w:rPr>
          <w:sz w:val="26"/>
          <w:szCs w:val="26"/>
        </w:rPr>
        <w:t>:</w:t>
      </w:r>
    </w:p>
    <w:p>
      <w:pPr>
        <w:pStyle w:val="Normal"/>
        <w:rPr>
          <w:rFonts w:ascii="Times New Roman" w:hAnsi="Times New Roman" w:cs="Arial"/>
          <w:bCs/>
          <w:color w:val="000000"/>
          <w:sz w:val="26"/>
          <w:szCs w:val="26"/>
        </w:rPr>
      </w:pPr>
      <w:r>
        <w:rPr>
          <w:rFonts w:cs="Arial"/>
          <w:bCs/>
          <w:color w:val="000000"/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/>
      </w:pPr>
      <w:r>
        <w:rPr>
          <w:color w:val="000000"/>
          <w:sz w:val="26"/>
          <w:szCs w:val="26"/>
        </w:rPr>
        <w:t xml:space="preserve">1. Утвердить Положение о Совете женщин при администрации сельского поселения </w:t>
      </w:r>
      <w:r>
        <w:rPr>
          <w:color w:val="FF0000"/>
          <w:sz w:val="26"/>
          <w:szCs w:val="26"/>
        </w:rPr>
        <w:t>Верхнее Санчелеево</w:t>
      </w:r>
      <w:r>
        <w:rPr>
          <w:color w:val="000000"/>
          <w:sz w:val="26"/>
          <w:szCs w:val="26"/>
        </w:rPr>
        <w:t xml:space="preserve"> муниципального района Ставропольский Самарской области согласно</w:t>
      </w:r>
      <w:r>
        <w:rPr>
          <w:rStyle w:val="Appleconvertedspace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приложению  № 1.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2. Утвердить </w:t>
      </w:r>
      <w:bookmarkStart w:id="0" w:name="__DdeLink__592_2426478077"/>
      <w:r>
        <w:rPr>
          <w:color w:val="000000"/>
          <w:sz w:val="26"/>
          <w:szCs w:val="26"/>
        </w:rPr>
        <w:t xml:space="preserve">состав Женсовета при администрации сельского поселения </w:t>
      </w:r>
      <w:r>
        <w:rPr>
          <w:color w:val="FF0000"/>
          <w:sz w:val="26"/>
          <w:szCs w:val="26"/>
        </w:rPr>
        <w:t>Верхнее Санчелеево</w:t>
      </w:r>
      <w:bookmarkEnd w:id="0"/>
      <w:r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муниципального района Ставропольский Самарской области согласно приложению № 2.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/>
      </w:pPr>
      <w:r>
        <w:rPr>
          <w:color w:val="1E1E1E"/>
          <w:sz w:val="26"/>
          <w:szCs w:val="26"/>
        </w:rPr>
        <w:t xml:space="preserve">3. Опубликовать  настоящее постановление на официальном сайте администрации </w:t>
      </w:r>
      <w:r>
        <w:rPr>
          <w:color w:val="000000"/>
          <w:sz w:val="26"/>
          <w:szCs w:val="26"/>
        </w:rPr>
        <w:t xml:space="preserve">сельского поселения </w:t>
      </w:r>
      <w:r>
        <w:rPr>
          <w:color w:val="FF0000"/>
          <w:sz w:val="26"/>
          <w:szCs w:val="26"/>
        </w:rPr>
        <w:t>Верхнее Санчелеево</w:t>
      </w:r>
      <w:r>
        <w:rPr>
          <w:color w:val="000000"/>
          <w:sz w:val="26"/>
          <w:szCs w:val="26"/>
        </w:rPr>
        <w:t xml:space="preserve"> муниципального района Ставропольский Самарской области </w:t>
      </w:r>
      <w:r>
        <w:rPr>
          <w:rFonts w:eastAsia="Times New Roman" w:cs="Times New Roman"/>
          <w:color w:val="000000"/>
          <w:kern w:val="2"/>
          <w:sz w:val="26"/>
          <w:szCs w:val="26"/>
          <w:lang w:eastAsia="zh-CN"/>
        </w:rPr>
        <w:t xml:space="preserve">в сети «Интернет» </w:t>
      </w:r>
      <w:hyperlink r:id="rId3">
        <w:r>
          <w:rPr>
            <w:rStyle w:val="WW"/>
            <w:rFonts w:eastAsia="Times New Roman" w:cs="Times New Roman"/>
            <w:kern w:val="2"/>
            <w:sz w:val="26"/>
            <w:szCs w:val="26"/>
            <w:lang w:eastAsia="zh-CN"/>
          </w:rPr>
          <w:t>https://v.sancheleevo.stavrsp.ru/</w:t>
        </w:r>
      </w:hyperlink>
      <w:r>
        <w:rPr>
          <w:color w:val="000000"/>
          <w:sz w:val="26"/>
          <w:szCs w:val="26"/>
        </w:rPr>
        <w:t xml:space="preserve">   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>
        <w:rPr>
          <w:color w:val="39465C"/>
          <w:sz w:val="26"/>
          <w:szCs w:val="26"/>
        </w:rPr>
        <w:t xml:space="preserve"> </w:t>
      </w:r>
      <w:r>
        <w:rPr>
          <w:sz w:val="26"/>
          <w:szCs w:val="26"/>
        </w:rPr>
        <w:t>Контроль за исполнением постановления оставляю за собой.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280" w:after="0"/>
        <w:ind w:left="-284" w:firstLine="284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280" w:after="0"/>
        <w:ind w:left="-284" w:firstLine="284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муниципального района Ставропольский</w:t>
      </w:r>
    </w:p>
    <w:p>
      <w:pPr>
        <w:pStyle w:val="Normal"/>
        <w:shd w:val="clear" w:color="auto" w:fill="FFFFFF"/>
        <w:spacing w:lineRule="auto" w:line="240" w:beforeAutospacing="0" w:before="280" w:afterAutospacing="0" w:after="0"/>
        <w:ind w:left="-284" w:firstLine="284"/>
        <w:contextualSpacing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Самарской области                                                                             П.В.Чапарин</w:t>
      </w:r>
    </w:p>
    <w:p>
      <w:pPr>
        <w:pStyle w:val="Normal"/>
        <w:tabs>
          <w:tab w:val="clear" w:pos="708"/>
          <w:tab w:val="left" w:pos="975" w:leader="none"/>
        </w:tabs>
        <w:spacing w:lineRule="atLeast" w:line="21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tLeast" w:line="2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right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  <w:bookmarkStart w:id="1" w:name="_GoBack"/>
      <w:bookmarkStart w:id="2" w:name="_GoBack"/>
      <w:bookmarkEnd w:id="2"/>
    </w:p>
    <w:p>
      <w:pPr>
        <w:pStyle w:val="Normal"/>
        <w:rPr/>
      </w:pPr>
      <w:r>
        <w:rPr>
          <w:rFonts w:cs="Cambria" w:ascii="Cambria" w:hAnsi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rPr>
          <w:rFonts w:ascii="Cambria" w:hAnsi="Cambria" w:cs="Cambria"/>
          <w:bCs/>
          <w:color w:val="000000"/>
          <w:sz w:val="22"/>
          <w:szCs w:val="22"/>
        </w:rPr>
      </w:pPr>
      <w:r>
        <w:rPr>
          <w:rFonts w:cs="Cambria" w:ascii="Cambria" w:hAnsi="Cambria"/>
          <w:bCs/>
          <w:color w:val="000000"/>
          <w:sz w:val="22"/>
          <w:szCs w:val="22"/>
        </w:rPr>
      </w:r>
    </w:p>
    <w:p>
      <w:pPr>
        <w:pStyle w:val="Normal"/>
        <w:jc w:val="right"/>
        <w:rPr/>
      </w:pPr>
      <w:r>
        <w:rPr>
          <w:rFonts w:cs="Cambria" w:ascii="Cambria" w:hAnsi="Cambria"/>
          <w:bCs/>
          <w:color w:val="000000"/>
          <w:sz w:val="22"/>
          <w:szCs w:val="22"/>
        </w:rPr>
        <w:t xml:space="preserve">  </w:t>
      </w:r>
      <w:r>
        <w:rPr>
          <w:bCs/>
          <w:color w:val="000000"/>
          <w:sz w:val="22"/>
          <w:szCs w:val="22"/>
        </w:rPr>
        <w:t>Приложение № 1</w:t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к постановлению администрации</w:t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 xml:space="preserve">сельского поселения Верхнее Санчелеево                                                                                                                                      </w:t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>от 14 мая 2025г. № 28</w:t>
      </w:r>
    </w:p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ПОЛОЖЕНИЕ </w:t>
      </w:r>
    </w:p>
    <w:p>
      <w:pPr>
        <w:pStyle w:val="NormalWeb"/>
        <w:spacing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Совете женщин при администрации сельского поселения </w:t>
      </w:r>
      <w:r>
        <w:rPr>
          <w:b/>
          <w:bCs/>
          <w:color w:val="FF0000"/>
          <w:sz w:val="28"/>
          <w:szCs w:val="28"/>
        </w:rPr>
        <w:t>Верхнее Санчелеево</w:t>
      </w:r>
      <w:r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spacing w:lineRule="auto" w:line="36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</w:p>
    <w:p>
      <w:pPr>
        <w:pStyle w:val="Normal"/>
        <w:spacing w:lineRule="auto" w:line="360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</w:t>
      </w:r>
      <w:r>
        <w:rPr>
          <w:b/>
          <w:color w:val="000000"/>
          <w:sz w:val="24"/>
          <w:szCs w:val="24"/>
        </w:rPr>
        <w:t>. ОБЩИЕ ПОЛОЖЕНИЯ</w:t>
      </w:r>
    </w:p>
    <w:p>
      <w:pPr>
        <w:pStyle w:val="Normal"/>
        <w:tabs>
          <w:tab w:val="clear" w:pos="708"/>
          <w:tab w:val="left" w:pos="720" w:leader="none"/>
        </w:tabs>
        <w:ind w:left="57"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1.1. Совет женщин  (далее – Совет)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>
      <w:pPr>
        <w:pStyle w:val="Normal"/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>
      <w:pPr>
        <w:pStyle w:val="Normal"/>
        <w:shd w:val="clear" w:color="auto" w:fill="FFFFFF"/>
        <w:ind w:right="57" w:firstLine="708"/>
        <w:jc w:val="both"/>
        <w:rPr/>
      </w:pPr>
      <w:r>
        <w:rPr>
          <w:sz w:val="28"/>
          <w:szCs w:val="28"/>
        </w:rPr>
        <w:t xml:space="preserve">1.2. Женсовет в своей деятельности руководствуется Конституцией Российской Федерации, Федеральными законами, иными правовыми актами Самарской области, муниципального района Ставропольский Самарской области и сельского поселения </w:t>
      </w:r>
      <w:r>
        <w:rPr>
          <w:color w:val="FF0000"/>
          <w:sz w:val="28"/>
          <w:szCs w:val="28"/>
        </w:rPr>
        <w:t xml:space="preserve"> Верхнее Санчелеево.</w:t>
      </w:r>
    </w:p>
    <w:p>
      <w:pPr>
        <w:pStyle w:val="Normal"/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>
      <w:pPr>
        <w:pStyle w:val="Normal"/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                                    территории  муниципального района Ставропольский Самарской области и                                           других субъектах РФ.</w:t>
      </w:r>
    </w:p>
    <w:p>
      <w:pPr>
        <w:pStyle w:val="Msolistparagraph"/>
        <w:spacing w:beforeAutospacing="0" w:before="0" w:afterAutospacing="0" w:after="0"/>
        <w:ind w:left="57" w:right="57" w:firstLine="663"/>
        <w:jc w:val="both"/>
        <w:rPr>
          <w:sz w:val="28"/>
          <w:szCs w:val="28"/>
        </w:rPr>
      </w:pPr>
      <w:r>
        <w:rPr>
          <w:sz w:val="28"/>
          <w:szCs w:val="28"/>
        </w:rPr>
        <w:t>1.5.  Женсовет содействует: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  вовлечению женщин в общественную деятельность;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-     обеспечению охраны здоровья женщин и их детей;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-  успешному выполнению женщинами материнских и семейных обязанностей;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-     обеспечению поддержки семьям, помощи детям, инвалидам, пенсионерам.</w:t>
      </w:r>
    </w:p>
    <w:p>
      <w:pPr>
        <w:pStyle w:val="Msolistparagraph"/>
        <w:spacing w:beforeAutospacing="0" w:before="0" w:afterAutospacing="0" w:after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>
      <w:pPr>
        <w:pStyle w:val="Msolistparagraph"/>
        <w:spacing w:beforeAutospacing="0" w:before="0" w:afterAutospacing="0" w:after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1.7.  Решения Женсовета носят рекомендательный характер.</w:t>
      </w:r>
    </w:p>
    <w:p>
      <w:pPr>
        <w:pStyle w:val="Msolistparagraph"/>
        <w:spacing w:beforeAutospacing="0" w:before="0" w:afterAutospacing="0" w:after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1.8.  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>
      <w:pPr>
        <w:pStyle w:val="Msolistparagraph"/>
        <w:spacing w:beforeAutospacing="0" w:before="0" w:afterAutospacing="0" w:after="0"/>
        <w:ind w:left="57"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left="57" w:right="57" w:hanging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  <w:r>
        <w:rPr>
          <w:b/>
          <w:color w:val="000000"/>
          <w:sz w:val="28"/>
          <w:szCs w:val="28"/>
          <w:lang w:val="en-US"/>
        </w:rPr>
        <w:t>II</w:t>
      </w:r>
      <w:r>
        <w:rPr>
          <w:b/>
          <w:color w:val="000000"/>
          <w:sz w:val="28"/>
          <w:szCs w:val="28"/>
        </w:rPr>
        <w:t>. ЦЕЛИ И ЗАДАЧИ   ЖЕНСОВЕТА</w:t>
      </w:r>
    </w:p>
    <w:p>
      <w:pPr>
        <w:pStyle w:val="Normal"/>
        <w:shd w:val="clear" w:color="auto" w:fill="FFFFFF"/>
        <w:ind w:left="57" w:right="57" w:firstLine="6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2.1.   Цели: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 </w:t>
      </w:r>
      <w:r>
        <w:rPr>
          <w:sz w:val="28"/>
          <w:szCs w:val="28"/>
        </w:rPr>
        <w:t>-  объединение женщин сельского поселения по интересам;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создание наиболее благоприятных условий для активного участия женщин в общественных делах;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 гармонизация развития личности и семейных отношений;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 укрепление статуса семьи;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 возрождение национального и духовного самосознания;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развитие творческих способностей, создание условий для умственного и физического совершенствования жителей села;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 осуществление иной деятельности в соответствии с задачами Женсовета.</w:t>
      </w:r>
    </w:p>
    <w:p>
      <w:pPr>
        <w:pStyle w:val="Normal"/>
        <w:shd w:val="clear" w:color="auto" w:fill="FFFFFF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2.2.  Задачи: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 </w:t>
      </w:r>
      <w:r>
        <w:rPr>
          <w:sz w:val="28"/>
          <w:szCs w:val="28"/>
        </w:rPr>
        <w:t>-   активное вовлечение женщин в управление делами общества;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укрепление семьи, повышение значимости материнства, защита прав ребёнка;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профилактика  детской безнадзорности и подростковой преступности;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сохранение  национальных  традиций   народов,  проживающих на территории поселения;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пропаганда семейных ценностей, здорового образа жизни, духовно-нравственного и патриотического воспитания молодежи;</w:t>
      </w:r>
    </w:p>
    <w:p>
      <w:pPr>
        <w:pStyle w:val="Normal"/>
        <w:shd w:val="clear" w:color="auto" w:fill="FFFFFF"/>
        <w:ind w:left="57" w:right="57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 оказание помощи пожилым людям, организация их досуга.</w:t>
      </w:r>
    </w:p>
    <w:p>
      <w:pPr>
        <w:pStyle w:val="Normal"/>
        <w:spacing w:lineRule="auto" w:line="360"/>
        <w:ind w:left="57"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left="57" w:right="57" w:hanging="0"/>
        <w:jc w:val="both"/>
        <w:rPr>
          <w:b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 ПРАВА И ОБЯЗАННОСТИ ЖЕНСОВЕТА</w:t>
      </w:r>
    </w:p>
    <w:p>
      <w:pPr>
        <w:pStyle w:val="Normal"/>
        <w:tabs>
          <w:tab w:val="clear" w:pos="708"/>
          <w:tab w:val="left" w:pos="720" w:leader="none"/>
        </w:tabs>
        <w:ind w:left="57" w:right="57" w:firstLine="6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Членом Женсовета сельского поселения могут быть активные представители, независимо от возраста, нации, образования, социального положения;</w:t>
      </w:r>
    </w:p>
    <w:p>
      <w:pPr>
        <w:pStyle w:val="Normal"/>
        <w:ind w:left="57" w:right="57" w:firstLine="6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- осуществлять контроль за  исполнением законодательства по защите интересов матери и ребенка; </w:t>
      </w:r>
    </w:p>
    <w:p>
      <w:pPr>
        <w:pStyle w:val="Normal"/>
        <w:ind w:left="-303"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-  решать вопросы приема членов в состав женсовета; 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- привлекать специалистов для решения вопросов в рамках жалоб и заявлений, касающихся семей, женщин.</w:t>
      </w:r>
    </w:p>
    <w:p>
      <w:pPr>
        <w:pStyle w:val="Normal"/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Женсовет имеет право: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- на рассмотрение  предложений по вопросам улучшения положения женщины, семьи, ребенка, </w:t>
      </w:r>
      <w:r>
        <w:rPr>
          <w:sz w:val="28"/>
          <w:szCs w:val="28"/>
        </w:rPr>
        <w:t>внесение их в порядке законодательной инициативы от имени Женсовета сельского поселения;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определять направления и методы работы с учетом местных условий;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>
      <w:pPr>
        <w:pStyle w:val="Normal"/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left="57" w:right="57" w:hanging="0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ОРГАНИЗАЦИЯ РАБОТЫ ЖЕНСОВЕТА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   </w:t>
      </w:r>
      <w:r>
        <w:rPr>
          <w:sz w:val="28"/>
          <w:szCs w:val="28"/>
        </w:rPr>
        <w:t>4.1. Женсовет в сельском поселении строится на основе свободного объединения женщин поселения.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         </w:t>
      </w:r>
      <w:r>
        <w:rPr>
          <w:sz w:val="28"/>
          <w:szCs w:val="28"/>
        </w:rPr>
        <w:t>4.2. Председатель и персональный  состав утверждаются постановлением администрации сельского поселения.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>         </w:t>
      </w:r>
      <w:r>
        <w:rPr>
          <w:sz w:val="28"/>
          <w:szCs w:val="28"/>
        </w:rPr>
        <w:t>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>
      <w:pPr>
        <w:pStyle w:val="NormalWeb"/>
        <w:spacing w:beforeAutospacing="0" w:before="0" w:afterAutospacing="0" w:after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>
      <w:pPr>
        <w:pStyle w:val="NormalWeb"/>
        <w:shd w:val="clear" w:color="auto" w:fill="FFFFFF"/>
        <w:tabs>
          <w:tab w:val="clear" w:pos="708"/>
          <w:tab w:val="left" w:pos="720" w:leader="none"/>
        </w:tabs>
        <w:spacing w:beforeAutospacing="0" w:before="0" w:afterAutospacing="0" w:after="0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4.5. Председатель Совета: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осуществляет общее руководство деятельностью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  определяет и утверждает основные направления деятельности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определяет место и время проведения заседаний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 председательствует на заседаниях Женсовета.</w:t>
      </w:r>
    </w:p>
    <w:p>
      <w:pPr>
        <w:pStyle w:val="NormalWeb"/>
        <w:shd w:val="clear" w:color="auto" w:fill="FFFFFF"/>
        <w:tabs>
          <w:tab w:val="clear" w:pos="708"/>
          <w:tab w:val="left" w:pos="720" w:leader="none"/>
        </w:tabs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4.6. Заместитель председателя Женсовета ведёт заседание Женсовета в отсутствие председателя.</w:t>
      </w:r>
    </w:p>
    <w:p>
      <w:pPr>
        <w:pStyle w:val="NormalWeb"/>
        <w:shd w:val="clear" w:color="auto" w:fill="FFFFFF"/>
        <w:tabs>
          <w:tab w:val="clear" w:pos="708"/>
          <w:tab w:val="left" w:pos="720" w:leader="none"/>
        </w:tabs>
        <w:spacing w:beforeAutospacing="0" w:before="0" w:afterAutospacing="0" w:after="0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4.7. Секретарь Женсовета: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Женсовета о месте, времени проведения и повестке заседаний Женсовета, осуществляет рассылку информации, необходимой для обсуждения на заседаниях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ведение протокола;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исполняет поручения председателя Женсовета.</w:t>
      </w:r>
    </w:p>
    <w:p>
      <w:pPr>
        <w:pStyle w:val="NormalWeb"/>
        <w:shd w:val="clear" w:color="auto" w:fill="FFFFFF"/>
        <w:tabs>
          <w:tab w:val="clear" w:pos="708"/>
          <w:tab w:val="left" w:pos="720" w:leader="none"/>
        </w:tabs>
        <w:spacing w:beforeAutospacing="0" w:before="0" w:afterAutospacing="0" w:after="0"/>
        <w:ind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4.8. Члены Женсовета: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вносят предложения по плану работы Женсовета;</w:t>
      </w:r>
    </w:p>
    <w:p>
      <w:pPr>
        <w:pStyle w:val="NormalWeb"/>
        <w:shd w:val="clear" w:color="auto" w:fill="FFFFFF"/>
        <w:spacing w:beforeAutospacing="0" w:before="0" w:afterAutospacing="0" w:after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участвуют в заседании Женсовета.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>
      <w:pPr>
        <w:pStyle w:val="Normal"/>
        <w:shd w:val="clear" w:color="auto" w:fill="FFFFFF"/>
        <w:tabs>
          <w:tab w:val="clear" w:pos="708"/>
          <w:tab w:val="left" w:pos="720" w:leader="none"/>
        </w:tabs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 </w:t>
      </w:r>
      <w:r>
        <w:rPr>
          <w:sz w:val="28"/>
          <w:szCs w:val="28"/>
        </w:rPr>
        <w:t>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 </w:t>
      </w:r>
      <w:r>
        <w:rPr>
          <w:sz w:val="28"/>
          <w:szCs w:val="28"/>
        </w:rPr>
        <w:t>Заседание Женсовета считается правомочным, если на нем присутствует более половины членов Женсовета.</w:t>
      </w:r>
    </w:p>
    <w:p>
      <w:pPr>
        <w:pStyle w:val="Normal"/>
        <w:shd w:val="clear" w:color="auto" w:fill="FFFFFF"/>
        <w:tabs>
          <w:tab w:val="clear" w:pos="708"/>
          <w:tab w:val="left" w:pos="720" w:leader="none"/>
        </w:tabs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>         </w:t>
      </w:r>
      <w:r>
        <w:rPr>
          <w:sz w:val="28"/>
          <w:szCs w:val="28"/>
        </w:rPr>
        <w:t>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>
      <w:pPr>
        <w:pStyle w:val="Normal"/>
        <w:shd w:val="clear" w:color="auto" w:fill="FFFFFF"/>
        <w:ind w:left="57" w:right="57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         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>
      <w:pPr>
        <w:pStyle w:val="Normal"/>
        <w:tabs>
          <w:tab w:val="clear" w:pos="708"/>
          <w:tab w:val="left" w:pos="720" w:leader="none"/>
        </w:tabs>
        <w:ind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>
      <w:pPr>
        <w:pStyle w:val="Normal"/>
        <w:ind w:right="57" w:hanging="0"/>
        <w:jc w:val="both"/>
        <w:rPr/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4.14. Работу Женсовета координирует администрация сельского поселения </w:t>
      </w:r>
      <w:r>
        <w:rPr>
          <w:color w:val="FF0000"/>
          <w:sz w:val="28"/>
          <w:szCs w:val="28"/>
        </w:rPr>
        <w:t>Верхнее Санчелеево</w:t>
      </w:r>
      <w:r>
        <w:rPr>
          <w:color w:val="000000"/>
          <w:sz w:val="28"/>
          <w:szCs w:val="28"/>
        </w:rPr>
        <w:t>.</w:t>
      </w:r>
    </w:p>
    <w:p>
      <w:pPr>
        <w:pStyle w:val="Normal"/>
        <w:spacing w:lineRule="atLeast" w:line="21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4.15. Деятельность Женсовета обеспечивается за счет мероприятий, акций, проводимых Женсоветом, за счет средств, собранных путем проведения благотворительных акций, спонсорских средств. </w:t>
      </w:r>
      <w:r>
        <w:rPr>
          <w:sz w:val="28"/>
          <w:szCs w:val="28"/>
        </w:rPr>
        <w:t>Расходование денежных средств осуществляется самостоятельно.</w:t>
      </w:r>
      <w:r>
        <w:rPr>
          <w:color w:val="000000"/>
          <w:sz w:val="28"/>
          <w:szCs w:val="28"/>
        </w:rPr>
        <w:t xml:space="preserve">   </w:t>
        <w:tab/>
      </w:r>
    </w:p>
    <w:p>
      <w:pPr>
        <w:pStyle w:val="Normal"/>
        <w:ind w:left="57" w:right="57" w:hanging="0"/>
        <w:jc w:val="both"/>
        <w:rPr/>
      </w:pPr>
      <w:r>
        <w:rPr>
          <w:color w:val="000000"/>
          <w:sz w:val="28"/>
          <w:szCs w:val="28"/>
        </w:rPr>
        <w:t xml:space="preserve">     </w:t>
      </w:r>
      <w:r>
        <w:rPr>
          <w:color w:val="000000"/>
          <w:sz w:val="28"/>
          <w:szCs w:val="28"/>
        </w:rPr>
        <w:t xml:space="preserve">4.16. Деятельность Женсовета прекращается по решению администрации сельского поселения </w:t>
      </w:r>
      <w:r>
        <w:rPr>
          <w:color w:val="FF0000"/>
          <w:sz w:val="28"/>
          <w:szCs w:val="28"/>
        </w:rPr>
        <w:t>Верхнее Санчелеево.</w:t>
      </w:r>
    </w:p>
    <w:p>
      <w:pPr>
        <w:pStyle w:val="Normal"/>
        <w:ind w:left="57" w:right="57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1"/>
        </w:numPr>
        <w:shd w:val="clear" w:color="auto" w:fill="FFFFFF"/>
        <w:ind w:left="2892" w:right="57" w:hanging="72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УЧЕТ РАБОТЫ ЖЕНСОВЕТА</w:t>
      </w:r>
    </w:p>
    <w:p>
      <w:pPr>
        <w:pStyle w:val="Normal"/>
        <w:shd w:val="clear" w:color="auto" w:fill="FFFFFF"/>
        <w:ind w:left="2172" w:right="57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5.1.  Учет работы Женсовета осуществляется его председателем, заместителем председателя, секретарем.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5.2. К учетным документам относятся: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планы работы Женсовета;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протоколы заседаний Женсовета;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список членов Женсовета;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отчеты о проделанной работе.</w:t>
      </w:r>
    </w:p>
    <w:p>
      <w:pPr>
        <w:pStyle w:val="Normal"/>
        <w:shd w:val="clear" w:color="auto" w:fill="FFFFFF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7" w:right="57" w:hanging="0"/>
        <w:jc w:val="center"/>
        <w:rPr/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>. ИТОГОВЫЕ ПОЛОЖЕНИЯ</w:t>
      </w:r>
    </w:p>
    <w:p>
      <w:pPr>
        <w:pStyle w:val="NormalWeb"/>
        <w:spacing w:beforeAutospacing="0" w:before="0" w:afterAutospacing="0" w:after="0"/>
        <w:ind w:left="57" w:right="5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>
      <w:pPr>
        <w:pStyle w:val="NormalWeb"/>
        <w:tabs>
          <w:tab w:val="clear" w:pos="708"/>
          <w:tab w:val="left" w:pos="720" w:leader="none"/>
        </w:tabs>
        <w:spacing w:beforeAutospacing="0" w:before="0" w:afterAutospacing="0" w:after="0"/>
        <w:ind w:left="57" w:right="57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сельского поселения, на </w:t>
      </w:r>
      <w:r>
        <w:rPr>
          <w:bCs/>
          <w:color w:val="3C4148"/>
          <w:sz w:val="28"/>
          <w:szCs w:val="28"/>
          <w:shd w:fill="FFFFFF" w:val="clear"/>
        </w:rPr>
        <w:t>официальной</w:t>
      </w:r>
      <w:r>
        <w:rPr>
          <w:color w:val="3C4148"/>
          <w:sz w:val="28"/>
          <w:szCs w:val="28"/>
          <w:shd w:fill="FFFFFF" w:val="clear"/>
        </w:rPr>
        <w:t> странице </w:t>
      </w:r>
      <w:r>
        <w:rPr>
          <w:bCs/>
          <w:color w:val="3C4148"/>
          <w:sz w:val="28"/>
          <w:szCs w:val="28"/>
          <w:shd w:fill="FFFFFF" w:val="clear"/>
        </w:rPr>
        <w:t>в</w:t>
      </w:r>
      <w:r>
        <w:rPr>
          <w:color w:val="3C4148"/>
          <w:sz w:val="28"/>
          <w:szCs w:val="28"/>
          <w:shd w:fill="FFFFFF" w:val="clear"/>
        </w:rPr>
        <w:t> </w:t>
      </w:r>
      <w:r>
        <w:rPr>
          <w:bCs/>
          <w:color w:val="3C4148"/>
          <w:sz w:val="28"/>
          <w:szCs w:val="28"/>
          <w:shd w:fill="FFFFFF" w:val="clear"/>
        </w:rPr>
        <w:t>социальной</w:t>
      </w:r>
      <w:r>
        <w:rPr>
          <w:color w:val="3C4148"/>
          <w:sz w:val="28"/>
          <w:szCs w:val="28"/>
          <w:shd w:fill="FFFFFF" w:val="clear"/>
        </w:rPr>
        <w:t> сети «</w:t>
      </w:r>
      <w:r>
        <w:rPr>
          <w:bCs/>
          <w:color w:val="3C4148"/>
          <w:sz w:val="28"/>
          <w:szCs w:val="28"/>
          <w:shd w:fill="FFFFFF" w:val="clear"/>
        </w:rPr>
        <w:t>ВКонтакте</w:t>
      </w:r>
      <w:r>
        <w:rPr>
          <w:color w:val="3C4148"/>
          <w:sz w:val="28"/>
          <w:szCs w:val="28"/>
          <w:shd w:fill="FFFFFF" w:val="clear"/>
        </w:rPr>
        <w:t>».</w:t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>Приложение № 2</w:t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к постановлению администрации</w:t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 xml:space="preserve">сельского поселения Верхнеее Санчелеево                                                                                                                                     </w:t>
      </w:r>
    </w:p>
    <w:p>
      <w:pPr>
        <w:pStyle w:val="Normal"/>
        <w:jc w:val="right"/>
        <w:rPr/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>от  14 мая 2025г. № 28</w:t>
      </w:r>
    </w:p>
    <w:p>
      <w:pPr>
        <w:pStyle w:val="Normal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Состав Женсовета при администрации сельского поселения </w:t>
      </w:r>
      <w:r>
        <w:rPr>
          <w:b w:val="false"/>
          <w:bCs w:val="false"/>
          <w:color w:val="FF0000"/>
          <w:sz w:val="28"/>
          <w:szCs w:val="28"/>
        </w:rPr>
        <w:t>Верхнее Санчелеево</w:t>
      </w:r>
    </w:p>
    <w:p>
      <w:pPr>
        <w:pStyle w:val="Normal"/>
        <w:spacing w:lineRule="auto" w:line="360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14" w:type="dxa"/>
        <w:jc w:val="left"/>
        <w:tblInd w:w="6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8"/>
        <w:gridCol w:w="3570"/>
        <w:gridCol w:w="2775"/>
        <w:gridCol w:w="1710"/>
        <w:gridCol w:w="1811"/>
      </w:tblGrid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№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ФИО члена женского</w:t>
            </w:r>
          </w:p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совета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Должность в женсовете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адрес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телефон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1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uppressLineNumbers/>
              <w:tabs>
                <w:tab w:val="clear" w:pos="708"/>
                <w:tab w:val="left" w:pos="1410" w:leader="none"/>
                <w:tab w:val="left" w:pos="1650" w:leader="none"/>
              </w:tabs>
              <w:ind w:left="0" w:right="0" w:hanging="0"/>
              <w:jc w:val="both"/>
              <w:rPr>
                <w:b w:val="false"/>
                <w:b w:val="false"/>
                <w:bCs w:val="false"/>
                <w:sz w:val="21"/>
                <w:szCs w:val="21"/>
                <w:lang w:val="ru-RU"/>
              </w:rPr>
            </w:pPr>
            <w:r>
              <w:rPr>
                <w:b w:val="false"/>
                <w:bCs w:val="false"/>
                <w:sz w:val="21"/>
                <w:szCs w:val="21"/>
                <w:lang w:val="ru-RU"/>
              </w:rPr>
              <w:t>Лысенкова Валентина Дмитриевна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pacing w:lineRule="auto" w:line="240"/>
              <w:ind w:left="0" w:hanging="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Председатель женсовета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Ведяшева 16В-2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89372111852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2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Абрамкина Татьяна Николаевна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pacing w:lineRule="auto" w:line="240"/>
              <w:ind w:left="0" w:hanging="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Зам. Председателя женсовета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 Верхнее Санчелеево Кооперативная 18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89272168777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3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Буцаева Татьяна Николаевна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pacing w:lineRule="auto" w:line="240"/>
              <w:ind w:left="0" w:hanging="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Секретарь женсовета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Ведяшева 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89278904561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4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Лось Любовь Александровна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pacing w:lineRule="auto" w:line="240"/>
              <w:ind w:left="0" w:hanging="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Инспектор по несовершеннолетним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Советская 12-2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89270273049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5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Вольнова Ирина Дмитриевна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Ведяшева 13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89277878196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6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Захарова Лариса Алексеевна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Макарова 53-17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89272135004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7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Тюлякова Наталья Васильевна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Вечканова 78А-1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89276178260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Нескородова Светлана Владимировна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с.Верхнее Санчелеево ул. Ведяшева 40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89277736514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9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Пронина Людмила Васильевна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 Лопатино ул. Набережгная 14-2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89277804970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10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Скоробогатова Ирина Вячеславовна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 Лопатино ул. Набережгная 8А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89179636074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11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Чапарина Людмила Ивановна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 Лопатино ул. Набережгная 48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89277985401</w:t>
            </w:r>
          </w:p>
        </w:tc>
      </w:tr>
      <w:tr>
        <w:trPr/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12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Бурдина Оксана Федоровна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Член совета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с. Лопатино ул. Полевая 14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89608431441</w:t>
            </w:r>
          </w:p>
        </w:tc>
      </w:tr>
    </w:tbl>
    <w:p>
      <w:pPr>
        <w:pStyle w:val="Normal"/>
        <w:jc w:val="both"/>
        <w:rPr/>
      </w:pPr>
      <w:r>
        <w:rPr>
          <w:bCs/>
          <w:color w:val="000000"/>
          <w:sz w:val="22"/>
          <w:szCs w:val="22"/>
        </w:rPr>
        <w:t xml:space="preserve">  </w:t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</w:lvl>
    <w:lvl w:ilvl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298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7b2e14"/>
    <w:rPr>
      <w:rFonts w:ascii="Times New Roman" w:hAnsi="Times New Roman" w:cs="Times New Roman"/>
      <w:b/>
      <w:bCs/>
    </w:rPr>
  </w:style>
  <w:style w:type="character" w:styleId="Appleconvertedspace" w:customStyle="1">
    <w:name w:val="apple-converted-space"/>
    <w:basedOn w:val="DefaultParagraphFont"/>
    <w:qFormat/>
    <w:rsid w:val="007b2e14"/>
    <w:rPr>
      <w:rFonts w:ascii="Times New Roman" w:hAnsi="Times New Roman" w:cs="Times New Roman"/>
    </w:rPr>
  </w:style>
  <w:style w:type="character" w:styleId="WW">
    <w:name w:val="WW-Интернет-ссылка"/>
    <w:qFormat/>
    <w:rPr>
      <w:color w:val="0066CC"/>
      <w:u w:val="single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eastAsia="Times New Roman" w:cs="Times New Roman"/>
      <w:kern w:val="2"/>
      <w:sz w:val="26"/>
      <w:szCs w:val="26"/>
      <w:lang w:eastAsia="zh-CN"/>
    </w:rPr>
  </w:style>
  <w:style w:type="character" w:styleId="ListLabel2">
    <w:name w:val="ListLabel 2"/>
    <w:qFormat/>
    <w:rPr>
      <w:rFonts w:eastAsia="Times New Roman" w:cs="Times New Roman"/>
      <w:kern w:val="2"/>
      <w:sz w:val="26"/>
      <w:szCs w:val="26"/>
      <w:lang w:eastAsia="zh-CN"/>
    </w:rPr>
  </w:style>
  <w:style w:type="character" w:styleId="ListLabel3">
    <w:name w:val="ListLabel 3"/>
    <w:qFormat/>
    <w:rPr>
      <w:rFonts w:eastAsia="Times New Roman" w:cs="Times New Roman"/>
      <w:kern w:val="2"/>
      <w:sz w:val="26"/>
      <w:szCs w:val="26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rsid w:val="00a6298e"/>
    <w:pPr>
      <w:spacing w:beforeAutospacing="1" w:afterAutospacing="1"/>
    </w:pPr>
    <w:rPr>
      <w:sz w:val="24"/>
      <w:szCs w:val="24"/>
    </w:rPr>
  </w:style>
  <w:style w:type="paragraph" w:styleId="Msolistparagraph" w:customStyle="1">
    <w:name w:val="msolistparagraph"/>
    <w:basedOn w:val="Normal"/>
    <w:qFormat/>
    <w:rsid w:val="00a6298e"/>
    <w:pPr>
      <w:spacing w:beforeAutospacing="1" w:afterAutospacing="1"/>
    </w:pPr>
    <w:rPr>
      <w:sz w:val="24"/>
      <w:szCs w:val="24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v.sancheleevo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LibreOffice/6.1.4.2$Windows_X86_64 LibreOffice_project/9d0f32d1f0b509096fd65e0d4bec26ddd1938fd3</Application>
  <Pages>8</Pages>
  <Words>1447</Words>
  <Characters>10703</Characters>
  <CharactersWithSpaces>13618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2024-03-14T10:28:00Z</dcterms:created>
  <dc:creator>Пользователь</dc:creator>
  <dc:description/>
  <dc:language>ru-RU</dc:language>
  <cp:lastModifiedBy/>
  <cp:lastPrinted>2025-05-14T16:05:03Z</cp:lastPrinted>
  <dcterms:modified xsi:type="dcterms:W3CDTF">2025-05-14T16:05:10Z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