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C75494">
        <w:rPr>
          <w:rFonts w:ascii="Times New Roman" w:hAnsi="Times New Roman" w:cs="Times New Roman"/>
          <w:b w:val="0"/>
          <w:sz w:val="22"/>
          <w:szCs w:val="22"/>
        </w:rPr>
        <w:t>ВЕРХНЕЕ САНЧЕЛЕЕВО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2E5BD9">
        <w:rPr>
          <w:rFonts w:ascii="Times New Roman" w:hAnsi="Times New Roman"/>
          <w:sz w:val="24"/>
          <w:szCs w:val="24"/>
          <w:lang w:eastAsia="zh-CN" w:bidi="hi-IN"/>
        </w:rPr>
        <w:t>06</w:t>
      </w:r>
      <w:r w:rsidR="00C75494">
        <w:rPr>
          <w:rFonts w:ascii="Times New Roman" w:hAnsi="Times New Roman"/>
          <w:sz w:val="24"/>
          <w:szCs w:val="24"/>
          <w:lang w:eastAsia="zh-CN" w:bidi="hi-IN"/>
        </w:rPr>
        <w:t>.</w:t>
      </w:r>
      <w:r w:rsidR="002E5BD9">
        <w:rPr>
          <w:rFonts w:ascii="Times New Roman" w:hAnsi="Times New Roman"/>
          <w:sz w:val="24"/>
          <w:szCs w:val="24"/>
          <w:lang w:eastAsia="zh-CN" w:bidi="hi-IN"/>
        </w:rPr>
        <w:t>08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>.2020 г.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</w:t>
      </w:r>
      <w:r w:rsidR="002E5BD9">
        <w:rPr>
          <w:rFonts w:ascii="Times New Roman" w:hAnsi="Times New Roman"/>
          <w:sz w:val="24"/>
          <w:szCs w:val="24"/>
          <w:lang w:eastAsia="zh-CN" w:bidi="hi-IN"/>
        </w:rPr>
        <w:t>53/1</w:t>
      </w:r>
    </w:p>
    <w:p w:rsidR="00453178" w:rsidRPr="00084251" w:rsidRDefault="00453178" w:rsidP="00C75494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C75494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Верхнее Санчелеево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proofErr w:type="gramStart"/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proofErr w:type="gramEnd"/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C75494">
        <w:rPr>
          <w:rFonts w:ascii="Times New Roman" w:hAnsi="Times New Roman"/>
          <w:b w:val="0"/>
          <w:sz w:val="24"/>
          <w:szCs w:val="24"/>
          <w:lang w:eastAsia="ru-RU"/>
        </w:rPr>
        <w:t>Верхнее Санчелеево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C75494">
        <w:rPr>
          <w:rFonts w:ascii="Times New Roman" w:hAnsi="Times New Roman"/>
          <w:b w:val="0"/>
          <w:sz w:val="24"/>
          <w:szCs w:val="24"/>
          <w:lang w:val="ru-RU"/>
        </w:rPr>
        <w:t>Верхнее Санчелеево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C75494">
        <w:rPr>
          <w:rFonts w:ascii="Times New Roman" w:hAnsi="Times New Roman"/>
          <w:b w:val="0"/>
          <w:sz w:val="24"/>
          <w:szCs w:val="24"/>
          <w:lang w:val="ru-RU" w:eastAsia="ru-RU"/>
        </w:rPr>
        <w:t>Верхнее Санчелеево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C75494">
        <w:rPr>
          <w:rFonts w:ascii="Times New Roman" w:hAnsi="Times New Roman"/>
          <w:b w:val="0"/>
          <w:sz w:val="24"/>
          <w:szCs w:val="24"/>
          <w:lang w:val="ru-RU" w:eastAsia="ru-RU"/>
        </w:rPr>
        <w:t>Верхнее Санчелеево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C75494" w:rsidRDefault="00084251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proofErr w:type="spellStart"/>
      <w:r w:rsidR="008F6E1D">
        <w:rPr>
          <w:rFonts w:ascii="Times New Roman" w:hAnsi="Times New Roman"/>
          <w:sz w:val="24"/>
          <w:szCs w:val="24"/>
        </w:rPr>
        <w:t>Верхнесанчелеевский</w:t>
      </w:r>
      <w:proofErr w:type="spellEnd"/>
      <w:r w:rsidR="008F6E1D">
        <w:rPr>
          <w:rFonts w:ascii="Times New Roman" w:hAnsi="Times New Roman"/>
          <w:sz w:val="24"/>
          <w:szCs w:val="24"/>
        </w:rPr>
        <w:t xml:space="preserve"> вестник</w:t>
      </w:r>
      <w:bookmarkStart w:id="0" w:name="_GoBack"/>
      <w:bookmarkEnd w:id="0"/>
      <w:r w:rsidRPr="00084251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75494">
        <w:rPr>
          <w:rFonts w:ascii="Times New Roman" w:hAnsi="Times New Roman"/>
          <w:sz w:val="24"/>
          <w:szCs w:val="24"/>
        </w:rPr>
        <w:t>Верхнее Санчелеево</w:t>
      </w:r>
      <w:r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r w:rsidR="00C75494">
        <w:rPr>
          <w:rFonts w:ascii="Times New Roman" w:hAnsi="Times New Roman"/>
          <w:sz w:val="24"/>
          <w:szCs w:val="24"/>
        </w:rPr>
        <w:t>http://v.sancheleevo.stavrsp.ru</w:t>
      </w:r>
      <w:r w:rsidRPr="00C75494">
        <w:rPr>
          <w:rFonts w:ascii="Times New Roman" w:hAnsi="Times New Roman"/>
          <w:sz w:val="24"/>
          <w:szCs w:val="24"/>
        </w:rPr>
        <w:t>.</w:t>
      </w: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75494" w:rsidRPr="00C75494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3178" w:rsidRPr="00C75494" w:rsidRDefault="00C75494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Санчелеево</w:t>
      </w:r>
      <w:r w:rsidR="00453178"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="00B7366A"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453178"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453178" w:rsidRPr="00C754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П.В.Чапарин</w:t>
      </w:r>
      <w:proofErr w:type="spellEnd"/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C7549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Верхнее Санчелеево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2E5BD9" w:rsidRPr="002E5BD9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 xml:space="preserve">06.08.2020 </w:t>
      </w:r>
      <w:r w:rsidR="00B87D44" w:rsidRPr="00B87D44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 xml:space="preserve"> г.</w:t>
      </w:r>
      <w:r w:rsidR="00B87D4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№ </w:t>
      </w:r>
      <w:r w:rsidR="002E5BD9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53/1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                                                  </w:t>
      </w:r>
      <w:r w:rsidR="00B87D44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="00453178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Порядок </w:t>
      </w:r>
    </w:p>
    <w:p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C75494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Верхнее Санчелеево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proofErr w:type="gramStart"/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proofErr w:type="gramEnd"/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C75494">
        <w:rPr>
          <w:rFonts w:ascii="Times New Roman" w:hAnsi="Times New Roman"/>
          <w:sz w:val="24"/>
          <w:szCs w:val="24"/>
          <w:lang w:eastAsia="ru-RU"/>
        </w:rPr>
        <w:t>Верхнее Санчелеево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>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 xml:space="preserve">хоронении в Реестр (Приложение №5 к </w:t>
      </w:r>
      <w:r w:rsidR="002E5BD9">
        <w:rPr>
          <w:rFonts w:ascii="Times New Roman" w:hAnsi="Times New Roman"/>
          <w:sz w:val="24"/>
          <w:szCs w:val="24"/>
          <w:lang w:eastAsia="ru-RU"/>
        </w:rPr>
        <w:t>Решению Собрания Представителей №136 от 11.12.2018 (в редакции от 26.04.2019 № 162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C75494">
        <w:rPr>
          <w:rFonts w:ascii="Times New Roman" w:hAnsi="Times New Roman"/>
          <w:sz w:val="24"/>
          <w:szCs w:val="24"/>
          <w:lang w:eastAsia="ru-RU"/>
        </w:rPr>
        <w:t>Верхнее Санчелеево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5BD9">
        <w:rPr>
          <w:rFonts w:ascii="Times New Roman" w:hAnsi="Times New Roman"/>
          <w:sz w:val="24"/>
          <w:szCs w:val="24"/>
          <w:lang w:eastAsia="ru-RU"/>
        </w:rPr>
        <w:t>Решению Собрания Представите</w:t>
      </w:r>
      <w:r w:rsidR="002E5BD9" w:rsidRPr="002E5BD9">
        <w:rPr>
          <w:rFonts w:ascii="Times New Roman" w:hAnsi="Times New Roman"/>
          <w:sz w:val="24"/>
          <w:szCs w:val="24"/>
          <w:lang w:eastAsia="ru-RU"/>
        </w:rPr>
        <w:t>лей №136 от 11.12.2018 (в редакции от 26.04.2019 № 162)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 xml:space="preserve">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E5BD9">
        <w:rPr>
          <w:rFonts w:ascii="Times New Roman" w:hAnsi="Times New Roman"/>
          <w:sz w:val="24"/>
          <w:szCs w:val="24"/>
          <w:lang w:eastAsia="ru-RU"/>
        </w:rPr>
        <w:t xml:space="preserve">1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2E5BD9" w:rsidRPr="002E5BD9">
        <w:rPr>
          <w:rFonts w:ascii="Times New Roman" w:hAnsi="Times New Roman"/>
          <w:sz w:val="24"/>
          <w:szCs w:val="24"/>
          <w:lang w:eastAsia="ru-RU"/>
        </w:rPr>
        <w:t>Решению Собрания Представителей №136 от 11.12.2018 (в редакции от 26.04.2019 № 162)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C75494">
        <w:rPr>
          <w:rFonts w:ascii="Times New Roman" w:hAnsi="Times New Roman"/>
          <w:sz w:val="24"/>
          <w:szCs w:val="24"/>
          <w:lang w:eastAsia="ru-RU"/>
        </w:rPr>
        <w:t>Верхнее Санчелеево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2E5BD9"/>
    <w:rsid w:val="00453178"/>
    <w:rsid w:val="00796D09"/>
    <w:rsid w:val="008F6E1D"/>
    <w:rsid w:val="009E2B8F"/>
    <w:rsid w:val="00B132D6"/>
    <w:rsid w:val="00B56F39"/>
    <w:rsid w:val="00B7366A"/>
    <w:rsid w:val="00B87D44"/>
    <w:rsid w:val="00C13268"/>
    <w:rsid w:val="00C75494"/>
    <w:rsid w:val="00CA420D"/>
    <w:rsid w:val="00CB6491"/>
    <w:rsid w:val="00DB0737"/>
    <w:rsid w:val="00E44F8A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2021-03-17T13:10:00Z</cp:lastPrinted>
  <dcterms:created xsi:type="dcterms:W3CDTF">2020-04-01T04:14:00Z</dcterms:created>
  <dcterms:modified xsi:type="dcterms:W3CDTF">2021-03-17T13:11:00Z</dcterms:modified>
</cp:coreProperties>
</file>