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EA8" w:rsidRDefault="00074EA8">
      <w:pPr>
        <w:spacing w:after="0" w:line="240" w:lineRule="auto"/>
        <w:jc w:val="center"/>
        <w:rPr>
          <w:rFonts w:ascii="Times New Roman" w:hAnsi="Times New Roman" w:cs="Times New Roman"/>
          <w:b/>
          <w:sz w:val="28"/>
          <w:szCs w:val="28"/>
        </w:rPr>
      </w:pPr>
    </w:p>
    <w:p w:rsidR="00074EA8" w:rsidRDefault="00BC2485">
      <w:pPr>
        <w:keepNext/>
        <w:spacing w:after="0" w:line="240" w:lineRule="auto"/>
        <w:ind w:left="5400" w:hanging="5684"/>
        <w:jc w:val="center"/>
        <w:outlineLvl w:val="0"/>
        <w:rPr>
          <w:rFonts w:ascii="Calibri" w:eastAsia="Times New Roman" w:hAnsi="Calibri" w:cs="Calibri"/>
          <w:b/>
          <w:bCs/>
          <w:sz w:val="24"/>
          <w:szCs w:val="24"/>
        </w:rPr>
      </w:pPr>
      <w:r>
        <w:rPr>
          <w:noProof/>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7"/>
                    <a:stretch>
                      <a:fillRect/>
                    </a:stretch>
                  </pic:blipFill>
                  <pic:spPr bwMode="auto">
                    <a:xfrm>
                      <a:off x="0" y="0"/>
                      <a:ext cx="1181100" cy="1019175"/>
                    </a:xfrm>
                    <a:prstGeom prst="rect">
                      <a:avLst/>
                    </a:prstGeom>
                  </pic:spPr>
                </pic:pic>
              </a:graphicData>
            </a:graphic>
          </wp:inline>
        </w:drawing>
      </w:r>
    </w:p>
    <w:p w:rsidR="00074EA8" w:rsidRDefault="00BC2485">
      <w:pPr>
        <w:spacing w:line="240" w:lineRule="auto"/>
        <w:jc w:val="center"/>
        <w:rPr>
          <w:rFonts w:ascii="Calibri" w:eastAsia="Times New Roman" w:hAnsi="Calibri" w:cs="Times New Roman"/>
        </w:rPr>
      </w:pPr>
      <w:r>
        <w:rPr>
          <w:rFonts w:eastAsia="Times New Roman" w:cs="Times New Roman"/>
        </w:rPr>
        <w:t>Российская Федерация                                                                                                                                               Самарская область</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 АДМИНИСТРАЦИЯ СЕЛЬСКОГО ПОСЕЛЕНИЯ ВЕРХНЕЕ САНЧЕЛЕЕВО</w:t>
      </w:r>
    </w:p>
    <w:p w:rsidR="00074EA8" w:rsidRDefault="00BC2485">
      <w:pPr>
        <w:spacing w:after="0" w:line="360" w:lineRule="auto"/>
        <w:jc w:val="center"/>
        <w:outlineLvl w:val="0"/>
        <w:rPr>
          <w:rFonts w:ascii="Arial" w:eastAsia="Calibri" w:hAnsi="Arial" w:cs="Arial"/>
          <w:b/>
          <w:bCs/>
          <w:sz w:val="20"/>
          <w:szCs w:val="20"/>
        </w:rPr>
      </w:pPr>
      <w:r>
        <w:rPr>
          <w:rFonts w:ascii="Arial" w:eastAsia="Calibri" w:hAnsi="Arial" w:cs="Arial"/>
          <w:b/>
          <w:bCs/>
          <w:sz w:val="20"/>
          <w:szCs w:val="20"/>
        </w:rPr>
        <w:t xml:space="preserve">МУНИЦИПАЛЬНОГО РАЙОНА </w:t>
      </w:r>
      <w:proofErr w:type="gramStart"/>
      <w:r>
        <w:rPr>
          <w:rFonts w:ascii="Arial" w:eastAsia="Calibri" w:hAnsi="Arial" w:cs="Arial"/>
          <w:b/>
          <w:bCs/>
          <w:sz w:val="20"/>
          <w:szCs w:val="20"/>
        </w:rPr>
        <w:t>СТАВРОПОЛЬСКИЙ</w:t>
      </w:r>
      <w:proofErr w:type="gramEnd"/>
    </w:p>
    <w:p w:rsidR="00074EA8" w:rsidRDefault="00BC2485">
      <w:pPr>
        <w:spacing w:after="0" w:line="360" w:lineRule="auto"/>
        <w:jc w:val="center"/>
        <w:rPr>
          <w:rFonts w:ascii="Arial" w:eastAsia="Calibri" w:hAnsi="Arial" w:cs="Arial"/>
          <w:b/>
          <w:bCs/>
          <w:sz w:val="20"/>
          <w:szCs w:val="20"/>
        </w:rPr>
      </w:pPr>
      <w:r>
        <w:rPr>
          <w:rFonts w:ascii="Arial" w:eastAsia="Calibri" w:hAnsi="Arial" w:cs="Arial"/>
          <w:b/>
          <w:bCs/>
          <w:sz w:val="20"/>
          <w:szCs w:val="20"/>
        </w:rPr>
        <w:t>САМАРСКОЙ ОБЛАСТИ</w:t>
      </w:r>
    </w:p>
    <w:p w:rsidR="00074EA8" w:rsidRDefault="00074EA8">
      <w:pPr>
        <w:jc w:val="center"/>
        <w:rPr>
          <w:rFonts w:ascii="Calibri" w:eastAsia="Times New Roman" w:hAnsi="Calibri" w:cs="Calibri"/>
          <w:lang w:eastAsia="en-US"/>
        </w:rPr>
      </w:pPr>
    </w:p>
    <w:p w:rsidR="00074EA8" w:rsidRDefault="00BC2485">
      <w:pPr>
        <w:spacing w:after="0" w:line="240" w:lineRule="auto"/>
        <w:jc w:val="center"/>
        <w:rPr>
          <w:rFonts w:eastAsia="Times New Roman" w:cs="Calibri"/>
          <w:b/>
          <w:sz w:val="36"/>
          <w:szCs w:val="36"/>
          <w:lang w:eastAsia="en-US"/>
        </w:rPr>
      </w:pPr>
      <w:r>
        <w:rPr>
          <w:rFonts w:eastAsia="Times New Roman" w:cs="Calibri"/>
          <w:b/>
          <w:sz w:val="36"/>
          <w:szCs w:val="36"/>
          <w:lang w:eastAsia="en-US"/>
        </w:rPr>
        <w:t xml:space="preserve"> </w:t>
      </w:r>
      <w:r w:rsidR="008670E5">
        <w:rPr>
          <w:rFonts w:eastAsia="Times New Roman" w:cs="Calibri"/>
          <w:b/>
          <w:sz w:val="36"/>
          <w:szCs w:val="36"/>
          <w:lang w:eastAsia="en-US"/>
        </w:rPr>
        <w:t xml:space="preserve"> </w:t>
      </w:r>
      <w:r>
        <w:rPr>
          <w:rFonts w:eastAsia="Times New Roman" w:cs="Calibri"/>
          <w:b/>
          <w:sz w:val="36"/>
          <w:szCs w:val="36"/>
          <w:lang w:eastAsia="en-US"/>
        </w:rPr>
        <w:t xml:space="preserve">ПОСТАНОВЛЕНИЕ </w:t>
      </w:r>
    </w:p>
    <w:p w:rsidR="0045614D" w:rsidRDefault="0045614D" w:rsidP="0045614D">
      <w:pPr>
        <w:spacing w:after="0" w:line="240" w:lineRule="auto"/>
        <w:rPr>
          <w:rFonts w:eastAsia="Times New Roman" w:cs="Calibri"/>
          <w:b/>
          <w:sz w:val="36"/>
          <w:szCs w:val="36"/>
          <w:lang w:eastAsia="en-US"/>
        </w:rPr>
      </w:pPr>
      <w:r>
        <w:rPr>
          <w:rFonts w:eastAsia="Times New Roman" w:cs="Calibri"/>
          <w:b/>
          <w:sz w:val="36"/>
          <w:szCs w:val="36"/>
          <w:lang w:eastAsia="en-US"/>
        </w:rPr>
        <w:t xml:space="preserve">От 21 декабря 2020 года                                                   </w:t>
      </w:r>
      <w:bookmarkStart w:id="0" w:name="_GoBack"/>
      <w:bookmarkEnd w:id="0"/>
      <w:r>
        <w:rPr>
          <w:rFonts w:eastAsia="Times New Roman" w:cs="Calibri"/>
          <w:b/>
          <w:sz w:val="36"/>
          <w:szCs w:val="36"/>
          <w:lang w:eastAsia="en-US"/>
        </w:rPr>
        <w:t>№70</w:t>
      </w:r>
    </w:p>
    <w:p w:rsidR="00420683" w:rsidRDefault="00420683" w:rsidP="00420683">
      <w:pPr>
        <w:spacing w:after="0" w:line="240" w:lineRule="auto"/>
      </w:pPr>
    </w:p>
    <w:p w:rsidR="00074EA8" w:rsidRDefault="00BC248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 внесении изменений в Постановление Администрации сельского поселения Верхнее Санчелеево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от 21 мая 2014 года №12</w:t>
      </w:r>
    </w:p>
    <w:p w:rsidR="00074EA8" w:rsidRDefault="00BC248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 создании приёмочной комиссии</w:t>
      </w:r>
    </w:p>
    <w:p w:rsidR="00074EA8" w:rsidRDefault="00BC2485">
      <w:pPr>
        <w:spacing w:after="0" w:line="240" w:lineRule="auto"/>
        <w:jc w:val="center"/>
      </w:pPr>
      <w:proofErr w:type="gramStart"/>
      <w:r>
        <w:rPr>
          <w:rFonts w:ascii="Times New Roman" w:hAnsi="Times New Roman" w:cs="Times New Roman"/>
          <w:b/>
          <w:sz w:val="28"/>
          <w:szCs w:val="28"/>
        </w:rPr>
        <w:t>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b/>
          <w:sz w:val="28"/>
          <w:szCs w:val="28"/>
        </w:rPr>
        <w:t>Верхнее Санчелеево муниципального района Ставропольский Самарской области»  (в редакции от 06 июня 2017 года №30, от 05 ноября 2019 года №55</w:t>
      </w:r>
      <w:r w:rsidR="008670E5">
        <w:rPr>
          <w:rFonts w:ascii="Times New Roman" w:hAnsi="Times New Roman" w:cs="Times New Roman"/>
          <w:b/>
          <w:sz w:val="28"/>
          <w:szCs w:val="28"/>
        </w:rPr>
        <w:t>,от 06 августа 2020 года №53</w:t>
      </w:r>
      <w:r>
        <w:rPr>
          <w:rFonts w:ascii="Times New Roman" w:hAnsi="Times New Roman" w:cs="Times New Roman"/>
          <w:b/>
          <w:sz w:val="28"/>
          <w:szCs w:val="28"/>
        </w:rPr>
        <w:t>)</w:t>
      </w:r>
      <w:proofErr w:type="gramEnd"/>
    </w:p>
    <w:p w:rsidR="00074EA8" w:rsidRDefault="00074EA8">
      <w:pPr>
        <w:jc w:val="both"/>
        <w:rPr>
          <w:rFonts w:ascii="Times New Roman" w:hAnsi="Times New Roman" w:cs="Times New Roman"/>
          <w:sz w:val="24"/>
          <w:szCs w:val="24"/>
        </w:rPr>
      </w:pPr>
    </w:p>
    <w:p w:rsidR="00074EA8" w:rsidRDefault="00BC2485">
      <w:pPr>
        <w:pStyle w:val="msonormalbullet3gif"/>
        <w:numPr>
          <w:ilvl w:val="0"/>
          <w:numId w:val="1"/>
        </w:numPr>
        <w:spacing w:after="0"/>
        <w:contextualSpacing/>
        <w:jc w:val="both"/>
        <w:rPr>
          <w:rFonts w:eastAsiaTheme="minorEastAsia"/>
        </w:rPr>
      </w:pPr>
      <w:r>
        <w:rPr>
          <w:rFonts w:eastAsiaTheme="minorEastAsia"/>
        </w:rPr>
        <w:t>В связи с кадровыми изменениями:</w:t>
      </w:r>
    </w:p>
    <w:p w:rsidR="00074EA8" w:rsidRDefault="00BC2485">
      <w:pPr>
        <w:pStyle w:val="msonormalbullet3gif"/>
        <w:spacing w:after="0"/>
        <w:ind w:left="709"/>
        <w:contextualSpacing/>
        <w:jc w:val="both"/>
      </w:pPr>
      <w:r>
        <w:rPr>
          <w:rFonts w:eastAsiaTheme="minorEastAsia"/>
        </w:rPr>
        <w:t xml:space="preserve">     </w:t>
      </w:r>
      <w:proofErr w:type="gramStart"/>
      <w:r>
        <w:rPr>
          <w:rFonts w:eastAsiaTheme="minorEastAsia"/>
        </w:rPr>
        <w:t>Внести в постановление администрации сельского поселения Верхнее Санчелеево муниципального района Ставропольский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Ставропольский Самарской области»  следующие изменения:</w:t>
      </w:r>
      <w:proofErr w:type="gramEnd"/>
    </w:p>
    <w:p w:rsidR="00074EA8" w:rsidRDefault="00BC2485">
      <w:pPr>
        <w:pStyle w:val="msonormalbullet3gif"/>
        <w:spacing w:after="0"/>
        <w:ind w:left="709"/>
        <w:contextualSpacing/>
        <w:jc w:val="both"/>
        <w:rPr>
          <w:rFonts w:eastAsiaTheme="minorEastAsia"/>
        </w:rPr>
      </w:pPr>
      <w:r>
        <w:rPr>
          <w:rFonts w:eastAsiaTheme="minorEastAsia"/>
        </w:rPr>
        <w:tab/>
        <w:t xml:space="preserve">Приложение №1 к постановлению администрации сельского поселения Верхнее Санчелеево муниципального района </w:t>
      </w:r>
      <w:proofErr w:type="gramStart"/>
      <w:r>
        <w:rPr>
          <w:rFonts w:eastAsiaTheme="minorEastAsia"/>
        </w:rPr>
        <w:t>Ставропольский</w:t>
      </w:r>
      <w:proofErr w:type="gramEnd"/>
      <w:r>
        <w:rPr>
          <w:rFonts w:eastAsiaTheme="minorEastAsia"/>
        </w:rPr>
        <w:t xml:space="preserve"> Самарской области от 21 мая 2014 года №12 изложить в следующей редакции:</w:t>
      </w: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074EA8">
      <w:pPr>
        <w:pStyle w:val="msonormalbullet3gif"/>
        <w:spacing w:after="0"/>
        <w:ind w:left="709"/>
        <w:contextualSpacing/>
        <w:jc w:val="both"/>
        <w:rPr>
          <w:rFonts w:eastAsiaTheme="minorEastAsia"/>
        </w:rPr>
      </w:pPr>
    </w:p>
    <w:p w:rsidR="00074EA8" w:rsidRDefault="00BC2485">
      <w:pPr>
        <w:jc w:val="center"/>
        <w:rPr>
          <w:rFonts w:ascii="Times New Roman" w:hAnsi="Times New Roman" w:cs="Times New Roman"/>
          <w:b/>
          <w:sz w:val="25"/>
          <w:szCs w:val="25"/>
        </w:rPr>
      </w:pPr>
      <w:r>
        <w:rPr>
          <w:rFonts w:ascii="Times New Roman" w:hAnsi="Times New Roman" w:cs="Times New Roman"/>
          <w:b/>
          <w:sz w:val="25"/>
          <w:szCs w:val="25"/>
        </w:rPr>
        <w:t>Состав приёмочной комиссии</w:t>
      </w:r>
    </w:p>
    <w:p w:rsidR="00074EA8" w:rsidRDefault="00BC2485">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администрации сельского поселения</w:t>
      </w:r>
      <w:r>
        <w:t xml:space="preserve"> </w:t>
      </w:r>
      <w:r>
        <w:rPr>
          <w:rFonts w:ascii="Times New Roman" w:hAnsi="Times New Roman" w:cs="Times New Roman"/>
          <w:sz w:val="24"/>
          <w:szCs w:val="24"/>
        </w:rPr>
        <w:t xml:space="preserve">Верхнее Санчелеево муниципального района </w:t>
      </w: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t xml:space="preserve"> </w:t>
      </w:r>
      <w:r>
        <w:rPr>
          <w:rFonts w:ascii="Times New Roman" w:hAnsi="Times New Roman" w:cs="Times New Roman"/>
          <w:sz w:val="24"/>
          <w:szCs w:val="24"/>
        </w:rPr>
        <w:t>Верхнее Санчелеево  муниципального района</w:t>
      </w:r>
    </w:p>
    <w:p w:rsidR="00074EA8" w:rsidRDefault="00BC2485">
      <w:pPr>
        <w:spacing w:after="12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Ставропольский</w:t>
      </w:r>
      <w:proofErr w:type="gramEnd"/>
      <w:r>
        <w:rPr>
          <w:rFonts w:ascii="Times New Roman" w:hAnsi="Times New Roman" w:cs="Times New Roman"/>
          <w:sz w:val="24"/>
          <w:szCs w:val="24"/>
        </w:rPr>
        <w:t xml:space="preserve"> Самарской области</w:t>
      </w:r>
      <w:r>
        <w:rPr>
          <w:rFonts w:ascii="Times New Roman" w:hAnsi="Times New Roman" w:cs="Times New Roman"/>
          <w:b/>
          <w:sz w:val="25"/>
          <w:szCs w:val="25"/>
        </w:rPr>
        <w:t>:</w:t>
      </w:r>
    </w:p>
    <w:p w:rsidR="00074EA8" w:rsidRDefault="00074EA8">
      <w:pPr>
        <w:jc w:val="center"/>
        <w:rPr>
          <w:rFonts w:ascii="Times New Roman" w:hAnsi="Times New Roman" w:cs="Times New Roman"/>
          <w:b/>
          <w:sz w:val="25"/>
          <w:szCs w:val="25"/>
        </w:rPr>
      </w:pPr>
    </w:p>
    <w:tbl>
      <w:tblPr>
        <w:tblW w:w="957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ook w:val="00A0" w:firstRow="1" w:lastRow="0" w:firstColumn="1" w:lastColumn="0" w:noHBand="0" w:noVBand="0"/>
      </w:tblPr>
      <w:tblGrid>
        <w:gridCol w:w="2967"/>
        <w:gridCol w:w="3601"/>
        <w:gridCol w:w="3002"/>
      </w:tblGrid>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Чапарин</w:t>
            </w:r>
            <w:proofErr w:type="spellEnd"/>
            <w:r>
              <w:rPr>
                <w:rFonts w:ascii="Times New Roman" w:hAnsi="Times New Roman" w:cs="Times New Roman"/>
                <w:sz w:val="25"/>
                <w:szCs w:val="25"/>
              </w:rPr>
              <w:t xml:space="preserve"> Петр Валентинович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proofErr w:type="spellStart"/>
            <w:r>
              <w:rPr>
                <w:rFonts w:ascii="Times New Roman" w:hAnsi="Times New Roman" w:cs="Times New Roman"/>
                <w:sz w:val="25"/>
                <w:szCs w:val="25"/>
              </w:rPr>
              <w:t>Паняева</w:t>
            </w:r>
            <w:proofErr w:type="spellEnd"/>
            <w:r>
              <w:rPr>
                <w:rFonts w:ascii="Times New Roman" w:hAnsi="Times New Roman" w:cs="Times New Roman"/>
                <w:sz w:val="25"/>
                <w:szCs w:val="25"/>
              </w:rPr>
              <w:t xml:space="preserve"> Людмила Владимировна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rsidP="00BC2485">
            <w:pPr>
              <w:rPr>
                <w:rFonts w:ascii="Times New Roman" w:hAnsi="Times New Roman" w:cs="Times New Roman"/>
                <w:sz w:val="25"/>
                <w:szCs w:val="25"/>
              </w:rPr>
            </w:pPr>
            <w:r>
              <w:rPr>
                <w:rFonts w:ascii="Times New Roman" w:hAnsi="Times New Roman" w:cs="Times New Roman"/>
                <w:sz w:val="25"/>
                <w:szCs w:val="25"/>
              </w:rPr>
              <w:t xml:space="preserve">Специалист 1 категории </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8670E5">
            <w:proofErr w:type="spellStart"/>
            <w:r>
              <w:rPr>
                <w:rFonts w:ascii="Times New Roman" w:hAnsi="Times New Roman" w:cs="Times New Roman"/>
                <w:sz w:val="25"/>
                <w:szCs w:val="25"/>
              </w:rPr>
              <w:t>Латюшина</w:t>
            </w:r>
            <w:proofErr w:type="spellEnd"/>
            <w:r>
              <w:rPr>
                <w:rFonts w:ascii="Times New Roman" w:hAnsi="Times New Roman" w:cs="Times New Roman"/>
                <w:sz w:val="25"/>
                <w:szCs w:val="25"/>
              </w:rPr>
              <w:t xml:space="preserve"> Елена Андреевна</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8670E5">
            <w:r>
              <w:rPr>
                <w:rFonts w:ascii="Times New Roman" w:hAnsi="Times New Roman" w:cs="Times New Roman"/>
                <w:sz w:val="25"/>
                <w:szCs w:val="25"/>
              </w:rPr>
              <w:t xml:space="preserve">Инструктор по </w:t>
            </w:r>
            <w:proofErr w:type="spellStart"/>
            <w:r>
              <w:rPr>
                <w:rFonts w:ascii="Times New Roman" w:hAnsi="Times New Roman" w:cs="Times New Roman"/>
                <w:sz w:val="25"/>
                <w:szCs w:val="25"/>
              </w:rPr>
              <w:t>раьоте</w:t>
            </w:r>
            <w:proofErr w:type="spellEnd"/>
            <w:r>
              <w:rPr>
                <w:rFonts w:ascii="Times New Roman" w:hAnsi="Times New Roman" w:cs="Times New Roman"/>
                <w:sz w:val="25"/>
                <w:szCs w:val="25"/>
              </w:rPr>
              <w:t xml:space="preserve"> с молодежью</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74EA8">
        <w:tc>
          <w:tcPr>
            <w:tcW w:w="2967"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Пименов Константин Анатольевич</w:t>
            </w:r>
          </w:p>
        </w:tc>
        <w:tc>
          <w:tcPr>
            <w:tcW w:w="3601"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Водитель автомобиля</w:t>
            </w:r>
          </w:p>
        </w:tc>
        <w:tc>
          <w:tcPr>
            <w:tcW w:w="3002" w:type="dxa"/>
            <w:tcBorders>
              <w:top w:val="single" w:sz="4" w:space="0" w:color="000001"/>
              <w:left w:val="single" w:sz="4" w:space="0" w:color="000001"/>
              <w:bottom w:val="single" w:sz="4" w:space="0" w:color="000001"/>
              <w:right w:val="single" w:sz="4" w:space="0" w:color="000001"/>
            </w:tcBorders>
            <w:shd w:val="clear" w:color="auto" w:fill="auto"/>
          </w:tcPr>
          <w:p w:rsidR="00074EA8" w:rsidRDefault="00BC2485">
            <w:pPr>
              <w:rPr>
                <w:rFonts w:ascii="Times New Roman" w:hAnsi="Times New Roman" w:cs="Times New Roman"/>
                <w:sz w:val="25"/>
                <w:szCs w:val="25"/>
              </w:rPr>
            </w:pPr>
            <w:r>
              <w:rPr>
                <w:rFonts w:ascii="Times New Roman" w:hAnsi="Times New Roman" w:cs="Times New Roman"/>
                <w:sz w:val="25"/>
                <w:szCs w:val="25"/>
              </w:rPr>
              <w:t>Член комиссии</w:t>
            </w:r>
          </w:p>
        </w:tc>
      </w:tr>
    </w:tbl>
    <w:p w:rsidR="00074EA8" w:rsidRDefault="00074EA8">
      <w:pPr>
        <w:spacing w:after="0"/>
        <w:rPr>
          <w:rFonts w:ascii="Times New Roman" w:hAnsi="Times New Roman" w:cs="Times New Roman"/>
          <w:sz w:val="25"/>
          <w:szCs w:val="25"/>
        </w:rPr>
      </w:pPr>
    </w:p>
    <w:p w:rsidR="00074EA8" w:rsidRDefault="00074EA8">
      <w:pPr>
        <w:spacing w:after="0"/>
        <w:rPr>
          <w:rFonts w:ascii="Times New Roman" w:hAnsi="Times New Roman" w:cs="Times New Roman"/>
          <w:sz w:val="25"/>
          <w:szCs w:val="25"/>
        </w:rPr>
      </w:pPr>
    </w:p>
    <w:p w:rsidR="00074EA8" w:rsidRDefault="00074EA8">
      <w:pPr>
        <w:pStyle w:val="msonormalbullet3gif"/>
        <w:spacing w:after="0"/>
        <w:ind w:left="709"/>
        <w:contextualSpacing/>
        <w:jc w:val="both"/>
        <w:rPr>
          <w:rFonts w:eastAsiaTheme="minorEastAsia"/>
        </w:rPr>
      </w:pPr>
    </w:p>
    <w:p w:rsidR="00074EA8" w:rsidRDefault="00BC2485">
      <w:pPr>
        <w:pStyle w:val="msonormalbullet3gif"/>
        <w:numPr>
          <w:ilvl w:val="0"/>
          <w:numId w:val="1"/>
        </w:numPr>
        <w:spacing w:after="0" w:afterAutospacing="0"/>
        <w:contextualSpacing/>
        <w:jc w:val="both"/>
        <w:rPr>
          <w:i/>
        </w:rPr>
      </w:pPr>
      <w:r>
        <w:t>Настоящее постановление вступает в силу со дня его подписания.</w:t>
      </w:r>
    </w:p>
    <w:p w:rsidR="00074EA8" w:rsidRDefault="00BC2485">
      <w:pPr>
        <w:pStyle w:val="a9"/>
        <w:numPr>
          <w:ilvl w:val="0"/>
          <w:numId w:val="1"/>
        </w:numPr>
      </w:pPr>
      <w:r>
        <w:rPr>
          <w:rFonts w:ascii="Times New Roman" w:hAnsi="Times New Roman" w:cs="Times New Roman"/>
          <w:sz w:val="24"/>
          <w:szCs w:val="24"/>
        </w:rPr>
        <w:t>Настоящее постановление подлежит официальному опубликованию в газете «</w:t>
      </w:r>
      <w:proofErr w:type="spellStart"/>
      <w:r>
        <w:rPr>
          <w:rFonts w:ascii="Times New Roman" w:hAnsi="Times New Roman" w:cs="Times New Roman"/>
          <w:sz w:val="24"/>
          <w:szCs w:val="24"/>
        </w:rPr>
        <w:t>Верхнесанчелеевский</w:t>
      </w:r>
      <w:proofErr w:type="spellEnd"/>
      <w:r>
        <w:rPr>
          <w:rFonts w:ascii="Times New Roman" w:hAnsi="Times New Roman" w:cs="Times New Roman"/>
          <w:sz w:val="24"/>
          <w:szCs w:val="24"/>
        </w:rPr>
        <w:t xml:space="preserve"> Вестник » и на официальном сайте поселения </w:t>
      </w:r>
      <w:r>
        <w:rPr>
          <w:rFonts w:ascii="Times New Roman" w:hAnsi="Times New Roman" w:cs="Times New Roman"/>
        </w:rPr>
        <w:t>v.sancheleevo.stavrsp.ru.</w:t>
      </w: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pStyle w:val="a9"/>
        <w:spacing w:after="0" w:line="240" w:lineRule="auto"/>
        <w:ind w:left="709"/>
        <w:jc w:val="both"/>
        <w:rPr>
          <w:rFonts w:ascii="Times New Roman" w:hAnsi="Times New Roman" w:cs="Times New Roman"/>
          <w:sz w:val="24"/>
          <w:szCs w:val="24"/>
        </w:rPr>
      </w:pPr>
    </w:p>
    <w:p w:rsidR="00074EA8" w:rsidRDefault="00074EA8">
      <w:pPr>
        <w:spacing w:after="0" w:line="240" w:lineRule="auto"/>
        <w:jc w:val="both"/>
        <w:rPr>
          <w:rFonts w:ascii="Times New Roman" w:hAnsi="Times New Roman" w:cs="Times New Roman"/>
          <w:sz w:val="24"/>
          <w:szCs w:val="24"/>
        </w:rPr>
      </w:pPr>
    </w:p>
    <w:p w:rsidR="00074EA8" w:rsidRDefault="00BC2485">
      <w:pPr>
        <w:spacing w:after="0" w:line="240" w:lineRule="auto"/>
        <w:jc w:val="both"/>
      </w:pPr>
      <w:r>
        <w:rPr>
          <w:rFonts w:ascii="Times New Roman" w:hAnsi="Times New Roman" w:cs="Times New Roman"/>
          <w:sz w:val="24"/>
          <w:szCs w:val="24"/>
        </w:rPr>
        <w:t xml:space="preserve">Глава сельского поселения     Верхнее Санчелеево   ____________       </w:t>
      </w:r>
      <w:proofErr w:type="spellStart"/>
      <w:r>
        <w:rPr>
          <w:rFonts w:ascii="Times New Roman" w:hAnsi="Times New Roman" w:cs="Times New Roman"/>
          <w:sz w:val="24"/>
          <w:szCs w:val="24"/>
        </w:rPr>
        <w:t>П.В.Чапарин</w:t>
      </w:r>
      <w:proofErr w:type="spellEnd"/>
    </w:p>
    <w:sectPr w:rsidR="00074EA8">
      <w:pgSz w:w="11906" w:h="16838"/>
      <w:pgMar w:top="1134"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CC"/>
    <w:family w:val="roman"/>
    <w:pitch w:val="variable"/>
  </w:font>
  <w:font w:name="Microsoft YaHei">
    <w:panose1 w:val="020B0503020204020204"/>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60702"/>
    <w:multiLevelType w:val="multilevel"/>
    <w:tmpl w:val="26F4B7EE"/>
    <w:lvl w:ilvl="0">
      <w:start w:val="1"/>
      <w:numFmt w:val="decimal"/>
      <w:lvlText w:val="%1."/>
      <w:lvlJc w:val="left"/>
      <w:pPr>
        <w:tabs>
          <w:tab w:val="num" w:pos="972"/>
        </w:tabs>
        <w:ind w:left="0" w:firstLine="709"/>
      </w:pPr>
      <w:rPr>
        <w:rFonts w:cs="Times New Roman"/>
        <w:i w:val="0"/>
        <w:sz w:val="24"/>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4B1A70D0"/>
    <w:multiLevelType w:val="multilevel"/>
    <w:tmpl w:val="3F8E960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EA8"/>
    <w:rsid w:val="00074EA8"/>
    <w:rsid w:val="000E6464"/>
    <w:rsid w:val="00420683"/>
    <w:rsid w:val="0045614D"/>
    <w:rsid w:val="008670E5"/>
    <w:rsid w:val="00BC2485"/>
    <w:rsid w:val="00FE1537"/>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200" w:line="276" w:lineRule="auto"/>
    </w:pPr>
    <w:rPr>
      <w:color w:val="00000A"/>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08251A"/>
    <w:rPr>
      <w:rFonts w:ascii="Tahoma" w:hAnsi="Tahoma" w:cs="Tahoma"/>
      <w:sz w:val="16"/>
      <w:szCs w:val="16"/>
    </w:rPr>
  </w:style>
  <w:style w:type="character" w:customStyle="1" w:styleId="ListLabel1">
    <w:name w:val="ListLabel 1"/>
    <w:qFormat/>
    <w:rPr>
      <w:rFonts w:ascii="Times New Roman" w:hAnsi="Times New Roman" w:cs="Times New Roman"/>
      <w:i w:val="0"/>
      <w:sz w:val="24"/>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i w:val="0"/>
      <w:sz w:val="24"/>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cs="Times New Roman"/>
    </w:rPr>
  </w:style>
  <w:style w:type="character" w:customStyle="1" w:styleId="ListLabel26">
    <w:name w:val="ListLabel 26"/>
    <w:qFormat/>
    <w:rPr>
      <w:rFonts w:cs="Times New Roman"/>
    </w:rPr>
  </w:style>
  <w:style w:type="character" w:customStyle="1" w:styleId="ListLabel27">
    <w:name w:val="ListLabel 27"/>
    <w:qFormat/>
    <w:rPr>
      <w:rFonts w:cs="Times New Roman"/>
    </w:rPr>
  </w:style>
  <w:style w:type="paragraph" w:customStyle="1" w:styleId="a4">
    <w:name w:val="Заголовок"/>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0F371E"/>
    <w:pPr>
      <w:ind w:left="720"/>
      <w:contextualSpacing/>
    </w:pPr>
  </w:style>
  <w:style w:type="paragraph" w:customStyle="1" w:styleId="1">
    <w:name w:val="Абзац списка1"/>
    <w:basedOn w:val="a"/>
    <w:qFormat/>
    <w:rsid w:val="000F371E"/>
    <w:pPr>
      <w:ind w:left="720"/>
      <w:contextualSpacing/>
    </w:pPr>
    <w:rPr>
      <w:rFonts w:ascii="Calibri" w:eastAsia="Times New Roman" w:hAnsi="Calibri" w:cs="Times New Roman"/>
    </w:rPr>
  </w:style>
  <w:style w:type="paragraph" w:customStyle="1" w:styleId="msonormalbullet2gif">
    <w:name w:val="msonormalbullet2.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qFormat/>
    <w:rsid w:val="000F371E"/>
    <w:pPr>
      <w:spacing w:beforeAutospacing="1" w:afterAutospacing="1" w:line="240" w:lineRule="auto"/>
    </w:pPr>
    <w:rPr>
      <w:rFonts w:ascii="Times New Roman" w:eastAsia="Times New Roman" w:hAnsi="Times New Roman" w:cs="Times New Roman"/>
      <w:sz w:val="24"/>
      <w:szCs w:val="24"/>
    </w:rPr>
  </w:style>
  <w:style w:type="paragraph" w:styleId="aa">
    <w:name w:val="Balloon Text"/>
    <w:basedOn w:val="a"/>
    <w:uiPriority w:val="99"/>
    <w:semiHidden/>
    <w:unhideWhenUsed/>
    <w:qFormat/>
    <w:rsid w:val="0008251A"/>
    <w:pPr>
      <w:spacing w:after="0" w:line="240" w:lineRule="auto"/>
    </w:pPr>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7C90B8-8F12-4198-B55F-9DD649655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410</Words>
  <Characters>2343</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 м.р. Ставропольский</Company>
  <LinksUpToDate>false</LinksUpToDate>
  <CharactersWithSpaces>2748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cp:lastPrinted>2020-07-29T04:18:00Z</cp:lastPrinted>
  <dcterms:created xsi:type="dcterms:W3CDTF">2020-12-17T12:47:00Z</dcterms:created>
  <dcterms:modified xsi:type="dcterms:W3CDTF">2020-12-17T12:48:00Z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