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139" w:rsidRDefault="00785139" w:rsidP="00785139">
      <w:pPr>
        <w:spacing w:line="240" w:lineRule="auto"/>
        <w:contextualSpacing/>
        <w:jc w:val="center"/>
        <w:rPr>
          <w:b/>
        </w:rPr>
      </w:pPr>
      <w:r>
        <w:rPr>
          <w:noProof/>
          <w:lang w:eastAsia="ru-RU"/>
        </w:rPr>
        <w:drawing>
          <wp:inline distT="0" distB="0" distL="0" distR="0">
            <wp:extent cx="848360" cy="1046480"/>
            <wp:effectExtent l="19050" t="0" r="889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1046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5139" w:rsidRP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785139">
        <w:rPr>
          <w:rFonts w:ascii="Times New Roman" w:hAnsi="Times New Roman" w:cs="Times New Roman"/>
          <w:sz w:val="18"/>
          <w:szCs w:val="18"/>
        </w:rPr>
        <w:t>Российская Федерация</w:t>
      </w:r>
    </w:p>
    <w:p w:rsidR="00785139" w:rsidRP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785139">
        <w:rPr>
          <w:rFonts w:ascii="Times New Roman" w:hAnsi="Times New Roman" w:cs="Times New Roman"/>
          <w:sz w:val="18"/>
          <w:szCs w:val="18"/>
        </w:rPr>
        <w:t xml:space="preserve">Самарской области </w:t>
      </w:r>
    </w:p>
    <w:p w:rsidR="00785139" w:rsidRPr="00785139" w:rsidRDefault="00785139" w:rsidP="00785139">
      <w:pPr>
        <w:spacing w:line="240" w:lineRule="auto"/>
        <w:contextualSpacing/>
        <w:jc w:val="center"/>
        <w:rPr>
          <w:sz w:val="18"/>
          <w:szCs w:val="18"/>
        </w:rPr>
      </w:pPr>
    </w:p>
    <w:p w:rsidR="00785139" w:rsidRDefault="00785139" w:rsidP="00785139">
      <w:pPr>
        <w:spacing w:line="240" w:lineRule="auto"/>
        <w:contextualSpacing/>
        <w:jc w:val="center"/>
      </w:pP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</w:t>
      </w:r>
      <w:r w:rsidR="00C602B2">
        <w:rPr>
          <w:rFonts w:ascii="Times New Roman" w:hAnsi="Times New Roman" w:cs="Times New Roman"/>
          <w:b/>
          <w:sz w:val="24"/>
          <w:szCs w:val="24"/>
        </w:rPr>
        <w:t>ВЕРХНЕЕ САНЧЕЛЕЕВО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785139" w:rsidRDefault="00785139" w:rsidP="00785139">
      <w:pPr>
        <w:jc w:val="center"/>
        <w:rPr>
          <w:b/>
        </w:rPr>
      </w:pPr>
    </w:p>
    <w:p w:rsidR="00785139" w:rsidRDefault="00C602B2" w:rsidP="0078513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785139">
        <w:rPr>
          <w:rFonts w:ascii="Times New Roman" w:hAnsi="Times New Roman" w:cs="Times New Roman"/>
          <w:b/>
          <w:sz w:val="32"/>
          <w:szCs w:val="32"/>
        </w:rPr>
        <w:t xml:space="preserve">ПОСТАНОВЛЕНИЕ </w:t>
      </w:r>
    </w:p>
    <w:p w:rsidR="00655B8F" w:rsidRDefault="00655B8F" w:rsidP="0078513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85139" w:rsidRDefault="003D5931" w:rsidP="00655B8F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 xml:space="preserve"> от 15</w:t>
      </w:r>
      <w:r w:rsidR="00785139">
        <w:rPr>
          <w:rFonts w:ascii="Times New Roman" w:hAnsi="Times New Roman" w:cs="Times New Roman"/>
          <w:sz w:val="28"/>
          <w:szCs w:val="28"/>
          <w:u w:val="single"/>
        </w:rPr>
        <w:t>.06.2015</w:t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</w:r>
      <w:r w:rsidR="00785139">
        <w:rPr>
          <w:rFonts w:ascii="Times New Roman" w:hAnsi="Times New Roman" w:cs="Times New Roman"/>
          <w:sz w:val="28"/>
          <w:szCs w:val="28"/>
        </w:rPr>
        <w:tab/>
        <w:t xml:space="preserve">№ </w:t>
      </w:r>
      <w:r>
        <w:rPr>
          <w:rFonts w:ascii="Times New Roman" w:hAnsi="Times New Roman" w:cs="Times New Roman"/>
          <w:sz w:val="28"/>
          <w:szCs w:val="28"/>
        </w:rPr>
        <w:t>13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проведения и критерии 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эффективности реализации муниципальных программ  </w:t>
      </w:r>
    </w:p>
    <w:p w:rsidR="00785139" w:rsidRDefault="00785139" w:rsidP="00C602B2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сельского поселения </w:t>
      </w:r>
      <w:r w:rsidR="00C602B2">
        <w:rPr>
          <w:rFonts w:ascii="Times New Roman" w:hAnsi="Times New Roman" w:cs="Times New Roman"/>
          <w:b/>
          <w:sz w:val="28"/>
          <w:szCs w:val="28"/>
        </w:rPr>
        <w:t xml:space="preserve">Верхнее Санчелеево муниципального </w:t>
      </w:r>
      <w:r>
        <w:rPr>
          <w:rFonts w:ascii="Times New Roman" w:hAnsi="Times New Roman" w:cs="Times New Roman"/>
          <w:b/>
          <w:sz w:val="28"/>
          <w:szCs w:val="28"/>
        </w:rPr>
        <w:t>р</w:t>
      </w:r>
      <w:r w:rsidR="00C602B2">
        <w:rPr>
          <w:rFonts w:ascii="Times New Roman" w:hAnsi="Times New Roman" w:cs="Times New Roman"/>
          <w:b/>
          <w:sz w:val="28"/>
          <w:szCs w:val="28"/>
        </w:rPr>
        <w:t xml:space="preserve">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C602B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Самарской области 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целях контроля, прогноза реализации муниципальных программ сельского поселения </w:t>
      </w:r>
      <w:r w:rsidR="00C602B2"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="00C602B2">
        <w:rPr>
          <w:rFonts w:ascii="Times New Roman" w:hAnsi="Times New Roman" w:cs="Times New Roman"/>
          <w:sz w:val="28"/>
          <w:szCs w:val="28"/>
        </w:rPr>
        <w:t xml:space="preserve">униципального района </w:t>
      </w:r>
      <w:r>
        <w:rPr>
          <w:rFonts w:ascii="Times New Roman" w:hAnsi="Times New Roman" w:cs="Times New Roman"/>
          <w:sz w:val="28"/>
          <w:szCs w:val="28"/>
        </w:rPr>
        <w:t xml:space="preserve">Ставропольский своевременного принятия мер по повышению эффективности реализации муниципальных программ и расходования бюджетных средств, администрация сельского поселения </w:t>
      </w:r>
      <w:r w:rsidR="005C7558" w:rsidRPr="005C7558">
        <w:rPr>
          <w:rFonts w:ascii="Times New Roman" w:hAnsi="Times New Roman" w:cs="Times New Roman"/>
          <w:sz w:val="28"/>
          <w:szCs w:val="28"/>
        </w:rPr>
        <w:t>Верхнее Санчелеево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м.р.Ставропольский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постановляет:</w:t>
      </w: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1. Утвердить Порядок проведения и критерии оценки эффективности реализации муниципальных программ сельского поселения </w:t>
      </w:r>
      <w:r w:rsidR="00C602B2" w:rsidRPr="00C602B2">
        <w:rPr>
          <w:rFonts w:ascii="Times New Roman" w:hAnsi="Times New Roman" w:cs="Times New Roman"/>
          <w:sz w:val="28"/>
          <w:szCs w:val="28"/>
        </w:rPr>
        <w:t xml:space="preserve">Верхнее Санчелеево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>, согласно приложению.</w:t>
      </w: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2. Настоящее постановление вступает в силу с момента официального опубликования.</w:t>
      </w: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3.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выполнением настоящего постановления оставляю за собой.</w:t>
      </w: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55B8F" w:rsidRDefault="00655B8F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C602B2" w:rsidRPr="00C602B2">
        <w:rPr>
          <w:rFonts w:ascii="Times New Roman" w:hAnsi="Times New Roman" w:cs="Times New Roman"/>
          <w:sz w:val="28"/>
          <w:szCs w:val="28"/>
        </w:rPr>
        <w:t xml:space="preserve">Верхнее Санчелеево </w:t>
      </w:r>
      <w:r w:rsidR="00C602B2">
        <w:rPr>
          <w:rFonts w:ascii="Times New Roman" w:hAnsi="Times New Roman" w:cs="Times New Roman"/>
          <w:sz w:val="28"/>
          <w:szCs w:val="28"/>
        </w:rPr>
        <w:t xml:space="preserve">              </w:t>
      </w:r>
      <w:proofErr w:type="spellStart"/>
      <w:r w:rsidR="00C602B2">
        <w:rPr>
          <w:rFonts w:ascii="Times New Roman" w:hAnsi="Times New Roman" w:cs="Times New Roman"/>
          <w:sz w:val="28"/>
          <w:szCs w:val="28"/>
        </w:rPr>
        <w:t>В.И.Баранов</w:t>
      </w:r>
      <w:proofErr w:type="spellEnd"/>
    </w:p>
    <w:p w:rsidR="00C15D0F" w:rsidRDefault="00C15D0F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15D0F" w:rsidRDefault="00C15D0F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15D0F" w:rsidRDefault="00C15D0F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15D0F" w:rsidRDefault="00C15D0F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C15D0F" w:rsidRDefault="00C15D0F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17E8" w:rsidRPr="005C17E8" w:rsidRDefault="00785139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</w:r>
      <w:r w:rsidR="005C17E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</w:t>
      </w:r>
      <w:r w:rsidR="005C17E8" w:rsidRPr="005C17E8">
        <w:rPr>
          <w:rFonts w:ascii="Times New Roman" w:hAnsi="Times New Roman" w:cs="Times New Roman"/>
          <w:sz w:val="28"/>
          <w:szCs w:val="28"/>
        </w:rPr>
        <w:t xml:space="preserve">Приложение №1 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</w:t>
      </w:r>
      <w:r w:rsidRPr="005C17E8">
        <w:rPr>
          <w:rFonts w:ascii="Times New Roman" w:hAnsi="Times New Roman" w:cs="Times New Roman"/>
          <w:sz w:val="28"/>
          <w:szCs w:val="28"/>
        </w:rPr>
        <w:t xml:space="preserve">к  постановлению 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</w:t>
      </w:r>
      <w:bookmarkStart w:id="0" w:name="_GoBack"/>
      <w:bookmarkEnd w:id="0"/>
      <w:r w:rsidRPr="005C17E8">
        <w:rPr>
          <w:rFonts w:ascii="Times New Roman" w:hAnsi="Times New Roman" w:cs="Times New Roman"/>
          <w:sz w:val="28"/>
          <w:szCs w:val="28"/>
        </w:rPr>
        <w:t>от 15 июня 2015 г.№13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Порядок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проведения и критерии оценки эффективности реализации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муниципальных программ  сельского поселения Верхнее Санчелеево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5C17E8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C17E8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1.</w:t>
      </w:r>
      <w:r w:rsidRPr="005C17E8">
        <w:rPr>
          <w:rFonts w:ascii="Times New Roman" w:hAnsi="Times New Roman" w:cs="Times New Roman"/>
          <w:sz w:val="28"/>
          <w:szCs w:val="28"/>
        </w:rPr>
        <w:tab/>
        <w:t xml:space="preserve">Оценка эффективности реализации муниципальных программ сельского поселения Верхнее Санчелеево муниципального района </w:t>
      </w:r>
      <w:proofErr w:type="gramStart"/>
      <w:r w:rsidRPr="005C17E8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C17E8">
        <w:rPr>
          <w:rFonts w:ascii="Times New Roman" w:hAnsi="Times New Roman" w:cs="Times New Roman"/>
          <w:sz w:val="28"/>
          <w:szCs w:val="28"/>
        </w:rPr>
        <w:t xml:space="preserve"> осуществляется в целях контроля, прогноза реализации муниципальной программы и своевременного принятия мер по повышению эффективности реализации муниципальной программы и расходования бюджетных средств.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2.</w:t>
      </w:r>
      <w:r w:rsidRPr="005C17E8">
        <w:rPr>
          <w:rFonts w:ascii="Times New Roman" w:hAnsi="Times New Roman" w:cs="Times New Roman"/>
          <w:sz w:val="28"/>
          <w:szCs w:val="28"/>
        </w:rPr>
        <w:tab/>
        <w:t>Оценка эффективности реализации муниципальной программ осуществляется на основании данных ежегодных  отчетов о выполнении муниципальной программы (далее - Отчеты), представляемых главными распорядителями средств бюджета сельского поселения Верхнее Санчелеево муниципального района Ставропольский, за которыми закреплено исполнение муниципальных  программ в администрации сельского поселения Верхнее Санчелеево  муниципального района Ставропольский (далее – уполномоченный орган).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3.</w:t>
      </w:r>
      <w:r w:rsidRPr="005C17E8">
        <w:rPr>
          <w:rFonts w:ascii="Times New Roman" w:hAnsi="Times New Roman" w:cs="Times New Roman"/>
          <w:sz w:val="28"/>
          <w:szCs w:val="28"/>
        </w:rPr>
        <w:tab/>
        <w:t>Ежегодная оценка характеризует эффективность реализация муниципальных программ.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 xml:space="preserve">Одновременно с Отчетом главный распорядитель предоставляет расчет </w:t>
      </w:r>
      <w:proofErr w:type="gramStart"/>
      <w:r w:rsidRPr="005C17E8">
        <w:rPr>
          <w:rFonts w:ascii="Times New Roman" w:hAnsi="Times New Roman" w:cs="Times New Roman"/>
          <w:sz w:val="28"/>
          <w:szCs w:val="28"/>
        </w:rPr>
        <w:t>оценки эффективности результатов реализации программных мероприятий муниципальной программы</w:t>
      </w:r>
      <w:proofErr w:type="gramEnd"/>
      <w:r w:rsidRPr="005C17E8">
        <w:rPr>
          <w:rFonts w:ascii="Times New Roman" w:hAnsi="Times New Roman" w:cs="Times New Roman"/>
          <w:sz w:val="28"/>
          <w:szCs w:val="28"/>
        </w:rPr>
        <w:t xml:space="preserve"> по критериям настоящего Порядка.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4.</w:t>
      </w:r>
      <w:r w:rsidRPr="005C17E8">
        <w:rPr>
          <w:rFonts w:ascii="Times New Roman" w:hAnsi="Times New Roman" w:cs="Times New Roman"/>
          <w:sz w:val="28"/>
          <w:szCs w:val="28"/>
        </w:rPr>
        <w:tab/>
        <w:t>При наличии отклонений фактических показателей и результатов программных мероприятий муниципальной программы от планируемых главными распорядителям</w:t>
      </w:r>
      <w:proofErr w:type="gramStart"/>
      <w:r w:rsidRPr="005C17E8">
        <w:rPr>
          <w:rFonts w:ascii="Times New Roman" w:hAnsi="Times New Roman" w:cs="Times New Roman"/>
          <w:sz w:val="28"/>
          <w:szCs w:val="28"/>
        </w:rPr>
        <w:t>и-</w:t>
      </w:r>
      <w:proofErr w:type="gramEnd"/>
      <w:r w:rsidRPr="005C17E8">
        <w:rPr>
          <w:rFonts w:ascii="Times New Roman" w:hAnsi="Times New Roman" w:cs="Times New Roman"/>
          <w:sz w:val="28"/>
          <w:szCs w:val="28"/>
        </w:rPr>
        <w:t xml:space="preserve"> исполнителями муниципальных программ представляется в составе Отчета сведения о причинах отклонений и предложения по повышению результативности муниципальной программы.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5.</w:t>
      </w:r>
      <w:r w:rsidRPr="005C17E8">
        <w:rPr>
          <w:rFonts w:ascii="Times New Roman" w:hAnsi="Times New Roman" w:cs="Times New Roman"/>
          <w:sz w:val="28"/>
          <w:szCs w:val="28"/>
        </w:rPr>
        <w:tab/>
        <w:t>Оценка эффективности реализации муниципальной программы рассчитывается на основе бальных оценок по критериям с учетом их весовых коэффициентов по формуле: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R = Y / B * 100,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ab/>
        <w:t>где Y – Запланировано (утверждено) по программе;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ab/>
        <w:t xml:space="preserve">      B - Фактически исполнено по программе.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lastRenderedPageBreak/>
        <w:t>6.</w:t>
      </w:r>
      <w:r w:rsidRPr="005C17E8">
        <w:rPr>
          <w:rFonts w:ascii="Times New Roman" w:hAnsi="Times New Roman" w:cs="Times New Roman"/>
          <w:sz w:val="28"/>
          <w:szCs w:val="28"/>
        </w:rPr>
        <w:tab/>
        <w:t>По результатам ежегодной оценки эффективности реализации муниципальной программы муниципальным программам присваивается рейтинг эффективности муниципальных программ (R) в отчетном году: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Численное значение рейтинга эффективности (R) в баллах</w:t>
      </w:r>
      <w:r w:rsidRPr="005C17E8">
        <w:rPr>
          <w:rFonts w:ascii="Times New Roman" w:hAnsi="Times New Roman" w:cs="Times New Roman"/>
          <w:sz w:val="28"/>
          <w:szCs w:val="28"/>
        </w:rPr>
        <w:tab/>
        <w:t>Уровень эффективности реализации муниципальной программы</w:t>
      </w:r>
      <w:r w:rsidRPr="005C17E8">
        <w:rPr>
          <w:rFonts w:ascii="Times New Roman" w:hAnsi="Times New Roman" w:cs="Times New Roman"/>
          <w:sz w:val="28"/>
          <w:szCs w:val="28"/>
        </w:rPr>
        <w:tab/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Ранг уровня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R &gt;= 90</w:t>
      </w:r>
      <w:r w:rsidRPr="005C17E8">
        <w:rPr>
          <w:rFonts w:ascii="Times New Roman" w:hAnsi="Times New Roman" w:cs="Times New Roman"/>
          <w:sz w:val="28"/>
          <w:szCs w:val="28"/>
        </w:rPr>
        <w:tab/>
        <w:t>Высокая эффективность</w:t>
      </w:r>
      <w:r w:rsidRPr="005C17E8">
        <w:rPr>
          <w:rFonts w:ascii="Times New Roman" w:hAnsi="Times New Roman" w:cs="Times New Roman"/>
          <w:sz w:val="28"/>
          <w:szCs w:val="28"/>
        </w:rPr>
        <w:tab/>
        <w:t>Первый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R &gt;= 75</w:t>
      </w:r>
      <w:r w:rsidRPr="005C17E8">
        <w:rPr>
          <w:rFonts w:ascii="Times New Roman" w:hAnsi="Times New Roman" w:cs="Times New Roman"/>
          <w:sz w:val="28"/>
          <w:szCs w:val="28"/>
        </w:rPr>
        <w:tab/>
        <w:t>Достаточная эффективность</w:t>
      </w:r>
      <w:r w:rsidRPr="005C17E8">
        <w:rPr>
          <w:rFonts w:ascii="Times New Roman" w:hAnsi="Times New Roman" w:cs="Times New Roman"/>
          <w:sz w:val="28"/>
          <w:szCs w:val="28"/>
        </w:rPr>
        <w:tab/>
        <w:t>Второй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R &lt;75</w:t>
      </w:r>
      <w:r w:rsidRPr="005C17E8">
        <w:rPr>
          <w:rFonts w:ascii="Times New Roman" w:hAnsi="Times New Roman" w:cs="Times New Roman"/>
          <w:sz w:val="28"/>
          <w:szCs w:val="28"/>
        </w:rPr>
        <w:tab/>
        <w:t>Низкая эффективность</w:t>
      </w:r>
      <w:r w:rsidRPr="005C17E8">
        <w:rPr>
          <w:rFonts w:ascii="Times New Roman" w:hAnsi="Times New Roman" w:cs="Times New Roman"/>
          <w:sz w:val="28"/>
          <w:szCs w:val="28"/>
        </w:rPr>
        <w:tab/>
        <w:t>Третий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7.</w:t>
      </w:r>
      <w:r w:rsidRPr="005C17E8">
        <w:rPr>
          <w:rFonts w:ascii="Times New Roman" w:hAnsi="Times New Roman" w:cs="Times New Roman"/>
          <w:sz w:val="28"/>
          <w:szCs w:val="28"/>
        </w:rPr>
        <w:tab/>
        <w:t>Положительная оценка эффективности реализации муниципальной программы присваивается при количестве набранных баллов, соответствующим рангам первого и второго уровней.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Отрицательная оценка эффективности реализации муниципальной программы присваивается при количестве набранных баллов, соответствующему рангу третьего уровня.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8.</w:t>
      </w:r>
      <w:r w:rsidRPr="005C17E8">
        <w:rPr>
          <w:rFonts w:ascii="Times New Roman" w:hAnsi="Times New Roman" w:cs="Times New Roman"/>
          <w:sz w:val="28"/>
          <w:szCs w:val="28"/>
        </w:rPr>
        <w:tab/>
        <w:t>Оценка эффективности реализации муниципальных программ оформляется уполномоченным органом в виде заключения об эффективности реализации действующих муниципальных программ, содержащего,  в том числе предложения: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1)</w:t>
      </w:r>
      <w:r w:rsidRPr="005C17E8">
        <w:rPr>
          <w:rFonts w:ascii="Times New Roman" w:hAnsi="Times New Roman" w:cs="Times New Roman"/>
          <w:sz w:val="28"/>
          <w:szCs w:val="28"/>
        </w:rPr>
        <w:tab/>
        <w:t>о продолжении реализации муниципальных программы за счет средств бюджета сельского поселения;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2)</w:t>
      </w:r>
      <w:r w:rsidRPr="005C17E8">
        <w:rPr>
          <w:rFonts w:ascii="Times New Roman" w:hAnsi="Times New Roman" w:cs="Times New Roman"/>
          <w:sz w:val="28"/>
          <w:szCs w:val="28"/>
        </w:rPr>
        <w:tab/>
        <w:t>о внесении изменений и дополнений в муниципальную программу;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3)</w:t>
      </w:r>
      <w:r w:rsidRPr="005C17E8">
        <w:rPr>
          <w:rFonts w:ascii="Times New Roman" w:hAnsi="Times New Roman" w:cs="Times New Roman"/>
          <w:sz w:val="28"/>
          <w:szCs w:val="28"/>
        </w:rPr>
        <w:tab/>
        <w:t>о досрочном прекращении муниципальной программы;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 xml:space="preserve">Заключение об эффективности реализации действующих муниципальных программ направляется главе сельского поселения для принятия решения. 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9.</w:t>
      </w:r>
      <w:r w:rsidRPr="005C17E8">
        <w:rPr>
          <w:rFonts w:ascii="Times New Roman" w:hAnsi="Times New Roman" w:cs="Times New Roman"/>
          <w:sz w:val="28"/>
          <w:szCs w:val="28"/>
        </w:rPr>
        <w:tab/>
        <w:t>Подготовку проектов нормативных правовых актов администрации сельского поселения, предусматривающих внесение изменений в муниципальную программу, осуществляет главный распорядитель, исполняющий муниципальную программу в установленном порядке.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10.</w:t>
      </w:r>
      <w:r w:rsidRPr="005C17E8">
        <w:rPr>
          <w:rFonts w:ascii="Times New Roman" w:hAnsi="Times New Roman" w:cs="Times New Roman"/>
          <w:sz w:val="28"/>
          <w:szCs w:val="28"/>
        </w:rPr>
        <w:tab/>
        <w:t xml:space="preserve">Средства бюджета сельского поселения Верхнее Санчелеево муниципального района </w:t>
      </w:r>
      <w:proofErr w:type="gramStart"/>
      <w:r w:rsidRPr="005C17E8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C17E8">
        <w:rPr>
          <w:rFonts w:ascii="Times New Roman" w:hAnsi="Times New Roman" w:cs="Times New Roman"/>
          <w:sz w:val="28"/>
          <w:szCs w:val="28"/>
        </w:rPr>
        <w:t xml:space="preserve"> на реализацию вновь принимаемых и действующих муниципальных программ распределяются при составлении проекта бюджета на конкурсной основе с учетом оценки эффективности реализации для действующих муниципальных программ и оценки проектов для вновь принимаемых муниципальных программ.</w:t>
      </w:r>
    </w:p>
    <w:p w:rsidR="005C17E8" w:rsidRPr="005C17E8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t>11.</w:t>
      </w:r>
      <w:r w:rsidRPr="005C17E8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5C17E8">
        <w:rPr>
          <w:rFonts w:ascii="Times New Roman" w:hAnsi="Times New Roman" w:cs="Times New Roman"/>
          <w:sz w:val="28"/>
          <w:szCs w:val="28"/>
        </w:rPr>
        <w:t>Глава сельского поселения Верхнее Санчелеево муниципального района Ставропольский рассматривает результаты оценки и на основании рейтинга эффективности муниципальных программ принимает  решение о перечне муниципальных  программ, рекомендуемых к реализации за счет средств бюджета в очередном финансовом году, и суммах ассигнований из бюджета сельского поселения на их реализацию, подлежащих включению в проект бюджета района на очередной финансовый год.</w:t>
      </w:r>
      <w:proofErr w:type="gramEnd"/>
    </w:p>
    <w:p w:rsidR="00785139" w:rsidRDefault="005C17E8" w:rsidP="005C17E8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C17E8">
        <w:rPr>
          <w:rFonts w:ascii="Times New Roman" w:hAnsi="Times New Roman" w:cs="Times New Roman"/>
          <w:sz w:val="28"/>
          <w:szCs w:val="28"/>
        </w:rPr>
        <w:lastRenderedPageBreak/>
        <w:t>12.</w:t>
      </w:r>
      <w:r w:rsidRPr="005C17E8">
        <w:rPr>
          <w:rFonts w:ascii="Times New Roman" w:hAnsi="Times New Roman" w:cs="Times New Roman"/>
          <w:sz w:val="28"/>
          <w:szCs w:val="28"/>
        </w:rPr>
        <w:tab/>
        <w:t>Согласно принятому решению, главные распорядители средств бюджета сельского поселения Верхнее Санчелеево обеспечивают включение бюджетных ассигнований на реализацию муниципальных программ в проект бюджета сельского поселения Верхнее Санчелеево муниципального района Ставропольский на очередной финансовый год.</w:t>
      </w:r>
    </w:p>
    <w:p w:rsidR="00211B7D" w:rsidRDefault="00211B7D"/>
    <w:sectPr w:rsidR="00211B7D" w:rsidSect="00211B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85139"/>
    <w:rsid w:val="00211B7D"/>
    <w:rsid w:val="003D5931"/>
    <w:rsid w:val="005362E9"/>
    <w:rsid w:val="005C17E8"/>
    <w:rsid w:val="005C7558"/>
    <w:rsid w:val="005F01AE"/>
    <w:rsid w:val="00655B8F"/>
    <w:rsid w:val="00785139"/>
    <w:rsid w:val="00AD6E23"/>
    <w:rsid w:val="00C15D0F"/>
    <w:rsid w:val="00C60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139"/>
  </w:style>
  <w:style w:type="paragraph" w:styleId="1">
    <w:name w:val="heading 1"/>
    <w:basedOn w:val="a"/>
    <w:next w:val="a"/>
    <w:link w:val="10"/>
    <w:qFormat/>
    <w:rsid w:val="005362E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362E9"/>
    <w:rPr>
      <w:rFonts w:ascii="Times New Roman" w:eastAsia="Times New Roman" w:hAnsi="Times New Roman" w:cs="Times New Roman"/>
      <w:sz w:val="28"/>
      <w:szCs w:val="20"/>
    </w:rPr>
  </w:style>
  <w:style w:type="paragraph" w:styleId="a3">
    <w:name w:val="caption"/>
    <w:basedOn w:val="a"/>
    <w:unhideWhenUsed/>
    <w:qFormat/>
    <w:rsid w:val="005362E9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</w:rPr>
  </w:style>
  <w:style w:type="paragraph" w:styleId="a4">
    <w:name w:val="No Spacing"/>
    <w:uiPriority w:val="1"/>
    <w:qFormat/>
    <w:rsid w:val="005362E9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785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851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080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905</Words>
  <Characters>5161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Бухгалтер</cp:lastModifiedBy>
  <cp:revision>7</cp:revision>
  <cp:lastPrinted>2015-06-05T11:45:00Z</cp:lastPrinted>
  <dcterms:created xsi:type="dcterms:W3CDTF">2015-06-05T11:34:00Z</dcterms:created>
  <dcterms:modified xsi:type="dcterms:W3CDTF">2015-06-30T10:51:00Z</dcterms:modified>
</cp:coreProperties>
</file>