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3484" w14:textId="77777777" w:rsidR="003B1BF8" w:rsidRPr="00D158E0" w:rsidRDefault="003B1BF8" w:rsidP="00A62A2E">
      <w:pPr>
        <w:ind w:left="708"/>
        <w:rPr>
          <w:rFonts w:ascii="Times New Roman" w:hAnsi="Times New Roman"/>
          <w:color w:val="000000"/>
          <w:sz w:val="28"/>
          <w:szCs w:val="28"/>
        </w:rPr>
      </w:pPr>
    </w:p>
    <w:p w14:paraId="3DE96E7D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Государственное унитарное предприятие Самарской области</w:t>
      </w:r>
    </w:p>
    <w:p w14:paraId="3F4096A3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E7A06">
        <w:rPr>
          <w:rFonts w:ascii="Times New Roman" w:hAnsi="Times New Roman"/>
          <w:b/>
          <w:bCs/>
          <w:color w:val="000000"/>
          <w:sz w:val="28"/>
          <w:szCs w:val="28"/>
        </w:rPr>
        <w:t>Институт «ТеррНИИгражданпроект»</w:t>
      </w:r>
    </w:p>
    <w:p w14:paraId="2BDFD444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44DF0181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3A4992AC" w14:textId="4FC2F04E" w:rsidR="003B1BF8" w:rsidRPr="00DE7A06" w:rsidRDefault="003B1BF8" w:rsidP="00A62A2E">
      <w:pPr>
        <w:ind w:left="708"/>
        <w:rPr>
          <w:rFonts w:ascii="Times New Roman" w:hAnsi="Times New Roman"/>
          <w:bCs/>
          <w:color w:val="000000"/>
        </w:rPr>
      </w:pPr>
      <w:r w:rsidRPr="00DE7A06">
        <w:rPr>
          <w:rFonts w:ascii="Times New Roman" w:hAnsi="Times New Roman"/>
          <w:color w:val="000000"/>
        </w:rPr>
        <w:t xml:space="preserve">ЗАКАЗ: </w:t>
      </w:r>
      <w:r w:rsidRPr="00DE7A06">
        <w:rPr>
          <w:rFonts w:ascii="Times New Roman" w:hAnsi="Times New Roman"/>
          <w:bCs/>
          <w:color w:val="000000"/>
        </w:rPr>
        <w:t xml:space="preserve">Муниципальный контракт </w:t>
      </w:r>
      <w:r w:rsidR="00E760F3" w:rsidRPr="00DE7A06">
        <w:rPr>
          <w:rFonts w:ascii="Times New Roman" w:hAnsi="Times New Roman"/>
          <w:color w:val="000000"/>
        </w:rPr>
        <w:t>№ 0142200001320008974 от 26.06.2020</w:t>
      </w:r>
      <w:r w:rsidRPr="00DE7A06">
        <w:rPr>
          <w:rFonts w:ascii="Times New Roman" w:hAnsi="Times New Roman"/>
          <w:color w:val="000000"/>
        </w:rPr>
        <w:t xml:space="preserve"> </w:t>
      </w:r>
    </w:p>
    <w:p w14:paraId="338C9E09" w14:textId="77777777" w:rsidR="003B1BF8" w:rsidRPr="00DE7A06" w:rsidRDefault="003B1BF8" w:rsidP="00A62A2E">
      <w:pPr>
        <w:ind w:left="708"/>
        <w:rPr>
          <w:rFonts w:ascii="Times New Roman" w:hAnsi="Times New Roman"/>
          <w:bCs/>
          <w:color w:val="000000"/>
        </w:rPr>
      </w:pPr>
      <w:r w:rsidRPr="00DE7A06">
        <w:rPr>
          <w:rFonts w:ascii="Times New Roman" w:hAnsi="Times New Roman"/>
          <w:color w:val="000000"/>
        </w:rPr>
        <w:t xml:space="preserve">ЗАКАЗЧИК: </w:t>
      </w:r>
      <w:r w:rsidRPr="00DE7A06">
        <w:rPr>
          <w:rFonts w:ascii="Times New Roman" w:hAnsi="Times New Roman"/>
          <w:bCs/>
          <w:color w:val="000000"/>
        </w:rPr>
        <w:t xml:space="preserve">Администрация сельского поселения </w:t>
      </w:r>
      <w:r w:rsidRPr="00DE7A06">
        <w:rPr>
          <w:rFonts w:ascii="Times New Roman" w:hAnsi="Times New Roman"/>
          <w:bCs/>
          <w:noProof/>
          <w:color w:val="000000"/>
        </w:rPr>
        <w:t xml:space="preserve">Верхнее Санчелеево </w:t>
      </w:r>
      <w:r w:rsidRPr="00DE7A06">
        <w:rPr>
          <w:rFonts w:ascii="Times New Roman" w:hAnsi="Times New Roman"/>
          <w:bCs/>
          <w:color w:val="000000"/>
        </w:rPr>
        <w:t xml:space="preserve"> муниципального района </w:t>
      </w:r>
      <w:r w:rsidRPr="00DE7A06">
        <w:rPr>
          <w:rFonts w:ascii="Times New Roman" w:hAnsi="Times New Roman"/>
          <w:bCs/>
          <w:noProof/>
          <w:color w:val="000000"/>
        </w:rPr>
        <w:t>Ставропольский</w:t>
      </w:r>
      <w:r w:rsidRPr="00DE7A06">
        <w:rPr>
          <w:rFonts w:ascii="Times New Roman" w:hAnsi="Times New Roman"/>
          <w:bCs/>
          <w:color w:val="000000"/>
        </w:rPr>
        <w:t xml:space="preserve"> Самарской области</w:t>
      </w:r>
    </w:p>
    <w:p w14:paraId="34979909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36D6B8F9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668305F7" w14:textId="77777777" w:rsidR="003B1BF8" w:rsidRPr="00DE7A06" w:rsidRDefault="003B1BF8" w:rsidP="00A62A2E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4B88C8F2" w14:textId="77777777" w:rsidR="003B1BF8" w:rsidRPr="00DE7A06" w:rsidRDefault="003B1BF8" w:rsidP="00A62A2E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5991BB30" w14:textId="77777777" w:rsidR="003B1BF8" w:rsidRPr="00DE7A06" w:rsidRDefault="003B1BF8" w:rsidP="00A62A2E">
      <w:pPr>
        <w:ind w:left="708"/>
        <w:jc w:val="right"/>
        <w:outlineLvl w:val="0"/>
        <w:rPr>
          <w:rFonts w:ascii="Times New Roman" w:hAnsi="Times New Roman"/>
          <w:b/>
          <w:bCs/>
          <w:color w:val="000000"/>
        </w:rPr>
      </w:pPr>
    </w:p>
    <w:p w14:paraId="46C70105" w14:textId="77777777" w:rsidR="003B1BF8" w:rsidRPr="00DE7A06" w:rsidRDefault="003B1BF8" w:rsidP="00A62A2E">
      <w:pPr>
        <w:ind w:left="708"/>
        <w:jc w:val="right"/>
        <w:rPr>
          <w:rFonts w:ascii="Times New Roman" w:hAnsi="Times New Roman"/>
          <w:color w:val="000000"/>
        </w:rPr>
      </w:pPr>
    </w:p>
    <w:p w14:paraId="5B7EFBD3" w14:textId="77777777" w:rsidR="003B1BF8" w:rsidRPr="00DE7A06" w:rsidRDefault="003B1BF8" w:rsidP="00A62A2E">
      <w:pPr>
        <w:rPr>
          <w:rFonts w:ascii="Times New Roman" w:hAnsi="Times New Roman"/>
          <w:color w:val="000000"/>
        </w:rPr>
      </w:pPr>
    </w:p>
    <w:p w14:paraId="318FB3C8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DE7A06">
        <w:rPr>
          <w:rFonts w:ascii="Times New Roman" w:hAnsi="Times New Roman"/>
          <w:b/>
          <w:color w:val="000000"/>
          <w:sz w:val="36"/>
          <w:szCs w:val="36"/>
        </w:rPr>
        <w:t xml:space="preserve">Изменения в генеральный план </w:t>
      </w:r>
    </w:p>
    <w:p w14:paraId="70F0C93C" w14:textId="77777777" w:rsidR="003B1BF8" w:rsidRPr="00DE7A06" w:rsidRDefault="003B1BF8" w:rsidP="00EA752F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DE7A06">
        <w:rPr>
          <w:rFonts w:ascii="Times New Roman" w:hAnsi="Times New Roman"/>
          <w:b/>
          <w:color w:val="000000"/>
          <w:sz w:val="36"/>
          <w:szCs w:val="36"/>
        </w:rPr>
        <w:t xml:space="preserve">сельского поселения </w:t>
      </w:r>
      <w:r w:rsidRPr="00DE7A06">
        <w:rPr>
          <w:rFonts w:ascii="Times New Roman" w:hAnsi="Times New Roman"/>
          <w:b/>
          <w:noProof/>
          <w:color w:val="000000"/>
          <w:sz w:val="36"/>
          <w:szCs w:val="36"/>
        </w:rPr>
        <w:t xml:space="preserve">Верхнее Санчелеево </w:t>
      </w:r>
    </w:p>
    <w:p w14:paraId="6064EADF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DE7A06">
        <w:rPr>
          <w:rFonts w:ascii="Times New Roman" w:hAnsi="Times New Roman"/>
          <w:b/>
          <w:color w:val="000000"/>
          <w:sz w:val="36"/>
          <w:szCs w:val="36"/>
        </w:rPr>
        <w:t xml:space="preserve">муниципального района </w:t>
      </w:r>
      <w:r w:rsidRPr="00DE7A06">
        <w:rPr>
          <w:rFonts w:ascii="Times New Roman" w:hAnsi="Times New Roman"/>
          <w:b/>
          <w:noProof/>
          <w:color w:val="000000"/>
          <w:sz w:val="36"/>
          <w:szCs w:val="36"/>
        </w:rPr>
        <w:t>Ставропольский</w:t>
      </w:r>
      <w:r w:rsidRPr="00DE7A06">
        <w:rPr>
          <w:rFonts w:ascii="Times New Roman" w:hAnsi="Times New Roman"/>
          <w:b/>
          <w:color w:val="000000"/>
          <w:sz w:val="36"/>
          <w:szCs w:val="36"/>
        </w:rPr>
        <w:t xml:space="preserve"> Самарской области</w:t>
      </w:r>
    </w:p>
    <w:p w14:paraId="1A935264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</w:rPr>
      </w:pPr>
    </w:p>
    <w:p w14:paraId="20CC96F4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u w:val="single"/>
        </w:rPr>
      </w:pPr>
    </w:p>
    <w:p w14:paraId="63C7D333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E7A06">
        <w:rPr>
          <w:rFonts w:ascii="Times New Roman" w:hAnsi="Times New Roman"/>
          <w:b/>
          <w:color w:val="000000"/>
          <w:sz w:val="28"/>
          <w:szCs w:val="28"/>
        </w:rPr>
        <w:t xml:space="preserve">Положение о территориальном планировании </w:t>
      </w:r>
    </w:p>
    <w:p w14:paraId="03FE2D17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E7A06">
        <w:rPr>
          <w:rFonts w:ascii="Times New Roman" w:hAnsi="Times New Roman"/>
          <w:b/>
          <w:color w:val="000000"/>
          <w:sz w:val="28"/>
          <w:szCs w:val="28"/>
        </w:rPr>
        <w:t xml:space="preserve">сельского поселения </w:t>
      </w:r>
      <w:r w:rsidRPr="00DE7A06">
        <w:rPr>
          <w:rFonts w:ascii="Times New Roman" w:hAnsi="Times New Roman"/>
          <w:b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района </w:t>
      </w:r>
    </w:p>
    <w:p w14:paraId="49146B80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E7A06">
        <w:rPr>
          <w:rFonts w:ascii="Times New Roman" w:hAnsi="Times New Roman"/>
          <w:b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b/>
          <w:color w:val="000000"/>
          <w:sz w:val="28"/>
          <w:szCs w:val="28"/>
        </w:rPr>
        <w:t xml:space="preserve"> Самарской области</w:t>
      </w:r>
    </w:p>
    <w:p w14:paraId="2F6CE46B" w14:textId="77777777" w:rsidR="003B1BF8" w:rsidRPr="00DE7A06" w:rsidRDefault="003B1BF8" w:rsidP="00A62A2E">
      <w:pPr>
        <w:ind w:left="708"/>
        <w:rPr>
          <w:rFonts w:ascii="Times New Roman" w:hAnsi="Times New Roman"/>
          <w:b/>
          <w:color w:val="000000"/>
          <w:sz w:val="28"/>
          <w:szCs w:val="28"/>
        </w:rPr>
      </w:pPr>
    </w:p>
    <w:p w14:paraId="7F83AB51" w14:textId="77777777" w:rsidR="003B1BF8" w:rsidRPr="00DE7A06" w:rsidRDefault="003B1BF8" w:rsidP="00A62A2E">
      <w:pPr>
        <w:ind w:left="708"/>
        <w:rPr>
          <w:rFonts w:ascii="Times New Roman" w:hAnsi="Times New Roman"/>
          <w:b/>
          <w:bCs/>
          <w:color w:val="000000"/>
          <w:sz w:val="28"/>
        </w:rPr>
      </w:pPr>
    </w:p>
    <w:p w14:paraId="79504972" w14:textId="77777777" w:rsidR="003B1BF8" w:rsidRPr="00DE7A06" w:rsidRDefault="003B1BF8" w:rsidP="00A62A2E">
      <w:pPr>
        <w:ind w:left="708"/>
        <w:rPr>
          <w:rFonts w:ascii="Times New Roman" w:hAnsi="Times New Roman"/>
          <w:b/>
          <w:bCs/>
          <w:color w:val="000000"/>
          <w:sz w:val="28"/>
        </w:rPr>
      </w:pPr>
    </w:p>
    <w:p w14:paraId="181E808B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65361E26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682F86D9" w14:textId="77777777" w:rsidR="003B1BF8" w:rsidRPr="00DE7A06" w:rsidRDefault="003B1BF8" w:rsidP="00A62A2E">
      <w:pPr>
        <w:ind w:left="708"/>
        <w:rPr>
          <w:rFonts w:ascii="Times New Roman" w:hAnsi="Times New Roman"/>
          <w:color w:val="000000"/>
        </w:rPr>
      </w:pPr>
    </w:p>
    <w:p w14:paraId="02551405" w14:textId="77777777" w:rsidR="003B1BF8" w:rsidRPr="00DE7A06" w:rsidRDefault="003B1BF8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ab/>
      </w:r>
    </w:p>
    <w:p w14:paraId="14EDA77C" w14:textId="77777777" w:rsidR="003B1BF8" w:rsidRPr="00DE7A06" w:rsidRDefault="003B1BF8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7C3F0534" w14:textId="77777777" w:rsidR="003B1BF8" w:rsidRPr="00DE7A06" w:rsidRDefault="003B1BF8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18B7A5D6" w14:textId="77777777" w:rsidR="003B1BF8" w:rsidRPr="00DE7A06" w:rsidRDefault="003B1BF8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5861C5A7" w14:textId="77777777" w:rsidR="003B1BF8" w:rsidRPr="00DE7A06" w:rsidRDefault="003B1BF8" w:rsidP="00AE686A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39E87960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6852C52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E021476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0D7E86F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5FC9D93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735F389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bCs/>
        </w:rPr>
      </w:pPr>
    </w:p>
    <w:p w14:paraId="3BCC8E29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bCs/>
        </w:rPr>
      </w:pPr>
    </w:p>
    <w:p w14:paraId="317687FF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b/>
          <w:bCs/>
        </w:rPr>
      </w:pPr>
    </w:p>
    <w:p w14:paraId="2B4C17F5" w14:textId="77777777" w:rsidR="003B1BF8" w:rsidRPr="00DE7A06" w:rsidRDefault="003B1BF8" w:rsidP="00AE686A">
      <w:pPr>
        <w:tabs>
          <w:tab w:val="left" w:pos="5376"/>
          <w:tab w:val="left" w:pos="5670"/>
        </w:tabs>
        <w:rPr>
          <w:rFonts w:ascii="Times New Roman" w:hAnsi="Times New Roman"/>
          <w:sz w:val="28"/>
        </w:rPr>
      </w:pPr>
    </w:p>
    <w:p w14:paraId="213FCF13" w14:textId="77777777" w:rsidR="003B1BF8" w:rsidRPr="00DE7A06" w:rsidRDefault="003B1BF8" w:rsidP="00A62A2E">
      <w:pPr>
        <w:ind w:left="708"/>
        <w:jc w:val="center"/>
        <w:rPr>
          <w:rFonts w:ascii="Times New Roman" w:hAnsi="Times New Roman"/>
          <w:sz w:val="28"/>
        </w:rPr>
      </w:pPr>
      <w:r w:rsidRPr="00DE7A06">
        <w:rPr>
          <w:rFonts w:ascii="Times New Roman" w:hAnsi="Times New Roman"/>
          <w:sz w:val="28"/>
        </w:rPr>
        <w:t>г. Самара, 2020 г.</w:t>
      </w:r>
    </w:p>
    <w:p w14:paraId="27F7C0CE" w14:textId="77777777" w:rsidR="003B1BF8" w:rsidRPr="00DE7A06" w:rsidRDefault="003B1BF8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  <w:sectPr w:rsidR="003B1BF8" w:rsidRPr="00DE7A06" w:rsidSect="003B1BF8">
          <w:footerReference w:type="even" r:id="rId8"/>
          <w:footerReference w:type="default" r:id="rId9"/>
          <w:headerReference w:type="first" r:id="rId10"/>
          <w:pgSz w:w="11900" w:h="16840"/>
          <w:pgMar w:top="1134" w:right="851" w:bottom="1134" w:left="1701" w:header="708" w:footer="708" w:gutter="0"/>
          <w:pgNumType w:start="1"/>
          <w:cols w:space="708"/>
          <w:titlePg/>
          <w:docGrid w:linePitch="360"/>
        </w:sectPr>
      </w:pPr>
    </w:p>
    <w:p w14:paraId="0D47EF1C" w14:textId="77777777" w:rsid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  <w:r w:rsidRPr="00A417C6">
        <w:rPr>
          <w:b w:val="0"/>
          <w:bCs w:val="0"/>
          <w:color w:val="000000"/>
          <w:sz w:val="28"/>
          <w:szCs w:val="28"/>
        </w:rPr>
        <w:lastRenderedPageBreak/>
        <w:t xml:space="preserve">Утверждено  </w:t>
      </w:r>
    </w:p>
    <w:p w14:paraId="4B12370A" w14:textId="77777777" w:rsid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  <w:r w:rsidRPr="00A417C6">
        <w:rPr>
          <w:b w:val="0"/>
          <w:bCs w:val="0"/>
          <w:color w:val="000000"/>
          <w:sz w:val="28"/>
          <w:szCs w:val="28"/>
        </w:rPr>
        <w:t>Решением Собрания представителей</w:t>
      </w:r>
    </w:p>
    <w:p w14:paraId="10ECDFF5" w14:textId="77777777" w:rsid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  <w:r w:rsidRPr="00A417C6">
        <w:rPr>
          <w:b w:val="0"/>
          <w:bCs w:val="0"/>
          <w:color w:val="000000"/>
          <w:sz w:val="28"/>
          <w:szCs w:val="28"/>
        </w:rPr>
        <w:t xml:space="preserve">сельского поселения Верхнее Санчелеево </w:t>
      </w:r>
    </w:p>
    <w:p w14:paraId="5CCBE099" w14:textId="77777777" w:rsid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  <w:r w:rsidRPr="00A417C6">
        <w:rPr>
          <w:b w:val="0"/>
          <w:bCs w:val="0"/>
          <w:color w:val="000000"/>
          <w:sz w:val="28"/>
          <w:szCs w:val="28"/>
        </w:rPr>
        <w:t xml:space="preserve">муниципального района Ставропольский </w:t>
      </w:r>
    </w:p>
    <w:p w14:paraId="74FD0F84" w14:textId="14742793" w:rsid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  <w:r w:rsidRPr="00A417C6">
        <w:rPr>
          <w:b w:val="0"/>
          <w:bCs w:val="0"/>
          <w:color w:val="000000"/>
          <w:sz w:val="28"/>
          <w:szCs w:val="28"/>
        </w:rPr>
        <w:t>Самарской области от 16.12.2013 № 82</w:t>
      </w:r>
    </w:p>
    <w:p w14:paraId="471EEBA6" w14:textId="77777777" w:rsidR="00A417C6" w:rsidRPr="00A417C6" w:rsidRDefault="00A417C6" w:rsidP="00A417C6">
      <w:pPr>
        <w:pStyle w:val="ConsPlusTitle"/>
        <w:widowControl/>
        <w:jc w:val="right"/>
        <w:outlineLvl w:val="0"/>
        <w:rPr>
          <w:b w:val="0"/>
          <w:bCs w:val="0"/>
          <w:color w:val="000000"/>
          <w:sz w:val="28"/>
          <w:szCs w:val="28"/>
        </w:rPr>
      </w:pPr>
    </w:p>
    <w:p w14:paraId="66AC5B73" w14:textId="38E2EF24" w:rsidR="003B1BF8" w:rsidRPr="00DE7A06" w:rsidRDefault="003B1BF8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E7A06">
        <w:rPr>
          <w:color w:val="000000"/>
          <w:sz w:val="28"/>
          <w:szCs w:val="28"/>
        </w:rPr>
        <w:t>ПОЛОЖЕНИЕ</w:t>
      </w:r>
    </w:p>
    <w:p w14:paraId="7D3D48F4" w14:textId="77777777" w:rsidR="003B1BF8" w:rsidRPr="00DE7A06" w:rsidRDefault="003B1BF8" w:rsidP="00270537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DE7A06">
        <w:rPr>
          <w:color w:val="000000"/>
          <w:sz w:val="28"/>
          <w:szCs w:val="28"/>
        </w:rPr>
        <w:t xml:space="preserve">О ТЕРРИТОРИАЛЬНОМ ПЛАНИРОВАНИИ </w:t>
      </w:r>
    </w:p>
    <w:p w14:paraId="3324B459" w14:textId="77777777" w:rsidR="003B1BF8" w:rsidRPr="00DE7A06" w:rsidRDefault="003B1BF8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E7A06">
        <w:rPr>
          <w:color w:val="000000"/>
          <w:sz w:val="28"/>
          <w:szCs w:val="28"/>
        </w:rPr>
        <w:t xml:space="preserve">СЕЛЬСКОГО ПОСЕЛЕНИЯ </w:t>
      </w:r>
      <w:r w:rsidRPr="00DE7A06">
        <w:rPr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color w:val="000000"/>
          <w:sz w:val="28"/>
          <w:szCs w:val="28"/>
        </w:rPr>
        <w:t xml:space="preserve"> </w:t>
      </w:r>
    </w:p>
    <w:p w14:paraId="22278FFA" w14:textId="77777777" w:rsidR="003B1BF8" w:rsidRPr="00DE7A06" w:rsidRDefault="003B1BF8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E7A06">
        <w:rPr>
          <w:color w:val="000000"/>
          <w:sz w:val="28"/>
          <w:szCs w:val="28"/>
        </w:rPr>
        <w:t xml:space="preserve">МУНИЦИПАЛЬНОГО РАЙОНА </w:t>
      </w:r>
      <w:r w:rsidRPr="00DE7A06">
        <w:rPr>
          <w:noProof/>
          <w:color w:val="000000"/>
          <w:sz w:val="28"/>
          <w:szCs w:val="28"/>
        </w:rPr>
        <w:t>Ставропольский</w:t>
      </w:r>
    </w:p>
    <w:p w14:paraId="62CB34E6" w14:textId="77777777" w:rsidR="003B1BF8" w:rsidRPr="00DE7A06" w:rsidRDefault="003B1BF8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E7A06">
        <w:rPr>
          <w:color w:val="000000"/>
          <w:sz w:val="28"/>
          <w:szCs w:val="28"/>
        </w:rPr>
        <w:t>САМАРСКОЙ ОБЛАСТИ</w:t>
      </w:r>
    </w:p>
    <w:p w14:paraId="468801A8" w14:textId="4CC29F4A" w:rsidR="00A417C6" w:rsidRDefault="00A417C6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A417C6">
        <w:rPr>
          <w:rFonts w:ascii="Times New Roman" w:hAnsi="Times New Roman"/>
          <w:color w:val="000000"/>
          <w:sz w:val="28"/>
          <w:szCs w:val="28"/>
        </w:rPr>
        <w:t xml:space="preserve">(в редакции Решения Собрания представителей сельского поселения Верхнее Санчелеево муниципального района Ставропольский </w:t>
      </w:r>
    </w:p>
    <w:p w14:paraId="28B9358C" w14:textId="0C77EA0D" w:rsidR="003B1BF8" w:rsidRDefault="00A417C6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A417C6">
        <w:rPr>
          <w:rFonts w:ascii="Times New Roman" w:hAnsi="Times New Roman"/>
          <w:color w:val="000000"/>
          <w:sz w:val="28"/>
          <w:szCs w:val="28"/>
        </w:rPr>
        <w:t>Самарской области от 21.06.2021 № 31, от 16.11.2016 № 54)</w:t>
      </w:r>
    </w:p>
    <w:p w14:paraId="082027BD" w14:textId="77777777" w:rsidR="00A417C6" w:rsidRPr="00DE7A06" w:rsidRDefault="00A417C6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447F51A" w14:textId="77777777" w:rsidR="003B1BF8" w:rsidRPr="00DE7A06" w:rsidRDefault="003B1BF8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14:paraId="3792DDF5" w14:textId="77777777" w:rsidR="003B1BF8" w:rsidRPr="00DE7A06" w:rsidRDefault="003B1BF8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59CEFB" w14:textId="6F5AA80C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1.1. В соответствии с градостроительным законодательством Генеральный план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14:paraId="486637E5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</w:t>
      </w:r>
      <w:r w:rsidRPr="00DE7A06">
        <w:rPr>
          <w:rFonts w:ascii="Times New Roman" w:hAnsi="Times New Roman"/>
          <w:color w:val="000000"/>
          <w:sz w:val="28"/>
          <w:szCs w:val="28"/>
        </w:rPr>
        <w:lastRenderedPageBreak/>
        <w:t xml:space="preserve">нормативными правовыми актами Самарской области, Уставом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области, иными нормативными правовыми актами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области.</w:t>
      </w:r>
    </w:p>
    <w:p w14:paraId="147B1553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1.3. При осуществлении территориального планирования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>.</w:t>
      </w:r>
    </w:p>
    <w:p w14:paraId="50EDCF6B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1.4. Генеральный план разработан на основе Стратегии социально-экономического развития Самарской области, одобренной постановлением Правительства Самарской области от 12.07.2017 № 441 «О Стратегии социально-экономического развития Самарской области на период до 2030 года», планов и программ комплексного социально-экономического развития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.</w:t>
      </w:r>
    </w:p>
    <w:p w14:paraId="4E3B1389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1.5. При подготовке Генерального плана учтены:</w:t>
      </w:r>
    </w:p>
    <w:p w14:paraId="4B695C8A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бюджета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</w:t>
      </w:r>
      <w:r w:rsidR="00DE53F3" w:rsidRPr="00DE7A06">
        <w:rPr>
          <w:rFonts w:ascii="Times New Roman" w:hAnsi="Times New Roman"/>
          <w:noProof/>
          <w:color w:val="000000"/>
          <w:sz w:val="28"/>
          <w:szCs w:val="28"/>
        </w:rPr>
        <w:t>Санчелеево;</w:t>
      </w:r>
    </w:p>
    <w:p w14:paraId="240FF7F2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Верхнее </w:t>
      </w:r>
      <w:r w:rsidR="00DE53F3"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Санчелеево </w:t>
      </w:r>
      <w:r w:rsidR="00DE53F3" w:rsidRPr="00DE7A06">
        <w:rPr>
          <w:rFonts w:ascii="Times New Roman" w:hAnsi="Times New Roman"/>
          <w:color w:val="000000"/>
          <w:sz w:val="28"/>
          <w:szCs w:val="28"/>
        </w:rPr>
        <w:t>объектов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федерального значения, объектов регионального значения, объектов местного значения;</w:t>
      </w:r>
    </w:p>
    <w:p w14:paraId="13A7C247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- инвестиционные программы субъектов естественных монополий, организаций коммунального комплекса;</w:t>
      </w:r>
    </w:p>
    <w:p w14:paraId="25D4DC96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- сведения, содержащиеся в федеральной государственной информационной системе территориального планирования;</w:t>
      </w:r>
    </w:p>
    <w:p w14:paraId="721F2235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- 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14:paraId="2F70428B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Схема территориального планирования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области, утвержденная решением Собрания представителей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от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295 от 25.02.2010</w:t>
      </w:r>
      <w:r w:rsidRPr="00DE7A06">
        <w:rPr>
          <w:rFonts w:ascii="Times New Roman" w:hAnsi="Times New Roman"/>
          <w:color w:val="000000"/>
          <w:sz w:val="28"/>
          <w:szCs w:val="28"/>
        </w:rPr>
        <w:t>;</w:t>
      </w:r>
    </w:p>
    <w:p w14:paraId="00B58892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- предложения заинтересованных лиц.</w:t>
      </w:r>
    </w:p>
    <w:p w14:paraId="4F44F3BF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1.6. Генеральный план включает:</w:t>
      </w:r>
    </w:p>
    <w:p w14:paraId="2347D4C2" w14:textId="52B07022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положение о территориальном планировании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области;</w:t>
      </w:r>
    </w:p>
    <w:p w14:paraId="15B9EAC6" w14:textId="03EDBE76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карту границ населённых пунктов, входящих в состав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1:25 000);</w:t>
      </w:r>
    </w:p>
    <w:p w14:paraId="18706EAC" w14:textId="55CABC31" w:rsidR="003B1BF8" w:rsidRPr="00DE7A06" w:rsidRDefault="003B1BF8" w:rsidP="004B3A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карту функциональных зон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1:5000);</w:t>
      </w:r>
    </w:p>
    <w:p w14:paraId="2C526D90" w14:textId="3CAC9A68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карты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DE7A06">
        <w:rPr>
          <w:color w:val="000000"/>
        </w:rPr>
        <w:t xml:space="preserve"> </w:t>
      </w:r>
      <w:r w:rsidRPr="00DE7A06">
        <w:rPr>
          <w:rFonts w:ascii="Times New Roman" w:hAnsi="Times New Roman"/>
          <w:color w:val="000000"/>
          <w:sz w:val="28"/>
          <w:szCs w:val="28"/>
        </w:rPr>
        <w:t>(М 1:5000).</w:t>
      </w:r>
    </w:p>
    <w:p w14:paraId="7142062D" w14:textId="44AC64EB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1.7. Положение о территориальном планировании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включает:</w:t>
      </w:r>
    </w:p>
    <w:p w14:paraId="0CF3D686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lastRenderedPageBreak/>
        <w:t xml:space="preserve">- сведения о видах, назначении и наименованиях планируемых для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017994FF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, за исключением линейных объектов.</w:t>
      </w:r>
    </w:p>
    <w:p w14:paraId="3055A499" w14:textId="3348991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1.8. Карты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включают:</w:t>
      </w:r>
    </w:p>
    <w:p w14:paraId="609850A2" w14:textId="1B5BFEBF" w:rsidR="003B1BF8" w:rsidRPr="00DE7A06" w:rsidRDefault="003B1BF8" w:rsidP="00436A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карту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1:5000);</w:t>
      </w:r>
    </w:p>
    <w:p w14:paraId="4E5A2E08" w14:textId="0325C793" w:rsidR="003B1BF8" w:rsidRPr="00DE7A06" w:rsidRDefault="003B1BF8" w:rsidP="00DE6B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- карту планируемого размещения объектов инженерной инфраструктуры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1:5000). </w:t>
      </w:r>
    </w:p>
    <w:p w14:paraId="74A4BC86" w14:textId="24A85CBF" w:rsidR="003B1BF8" w:rsidRPr="00DE7A06" w:rsidRDefault="003B1BF8" w:rsidP="006207B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1.9. На картах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и оказывают существенное влияние на социально-экономическое развитие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. Для отображения планируемого размещения линейных объектов, расположенных за границами населенных пунктов, могут применяться как карты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1:5000), так и карта функциональных зон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1:5000).</w:t>
      </w:r>
    </w:p>
    <w:p w14:paraId="6EE155CA" w14:textId="54FA24A0" w:rsidR="003B1BF8" w:rsidRPr="00DE7A06" w:rsidRDefault="003B1BF8" w:rsidP="00AE6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1.10.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Для определения границ функциональных зон может применяться как карта функциональных зон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М1:5000), так и карты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</w:t>
      </w:r>
      <w:r w:rsidRPr="00DE7A06">
        <w:rPr>
          <w:rFonts w:ascii="Times New Roman" w:hAnsi="Times New Roman"/>
          <w:bCs/>
          <w:color w:val="000000"/>
        </w:rPr>
        <w:t>.</w:t>
      </w:r>
    </w:p>
    <w:p w14:paraId="55A522FD" w14:textId="77777777" w:rsidR="003B1BF8" w:rsidRPr="00DE7A06" w:rsidRDefault="003B1BF8" w:rsidP="001202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1.11. Виды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отображенные на картах планируемого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, соответствуют требованиям Градостроительного кодекса Российской Федерации и части 2.1 статьи 5 Закона Самарской области от 12.07.2006 № 90-ГД «О градостроительной деятельности на территории Самарской области».</w:t>
      </w:r>
    </w:p>
    <w:p w14:paraId="3B3C2072" w14:textId="77777777" w:rsidR="003B1BF8" w:rsidRPr="00DE7A06" w:rsidRDefault="003B1BF8" w:rsidP="0041006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Отображение объектов на картах Генерального плана выполнено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</w:t>
      </w:r>
      <w:r w:rsidRPr="00DE7A06">
        <w:rPr>
          <w:rFonts w:ascii="Times New Roman" w:hAnsi="Times New Roman"/>
          <w:color w:val="000000"/>
          <w:sz w:val="28"/>
          <w:szCs w:val="28"/>
        </w:rPr>
        <w:lastRenderedPageBreak/>
        <w:t>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14:paraId="0CB59BC5" w14:textId="12B0D10A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 1.12. Реализация Генерального плана осуществляется путем выполнения мероприятий, которые предусмотрены программами, утверждаемыми Администрацией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Верхнее Санчелеево</w:t>
      </w:r>
      <w:r w:rsidR="000E568A" w:rsidRPr="00DE7A06">
        <w:rPr>
          <w:rFonts w:ascii="Times New Roman" w:hAnsi="Times New Roman"/>
          <w:noProof/>
          <w:color w:val="000000"/>
          <w:sz w:val="28"/>
          <w:szCs w:val="28"/>
        </w:rPr>
        <w:t>,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программами комплексного развития систем коммунальной инфраструктуры поселения, программами комплексного развития транспортной инфраструктуры поселения, программами комплексного развития социальной инфраструктуры поселения и (при наличии) инвестиционными программами организаций коммунального комплекса. Указанные мероприятия могут включать:</w:t>
      </w:r>
    </w:p>
    <w:p w14:paraId="2E258CB0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14:paraId="719317A6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14:paraId="32FF21BC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3) создание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на основании документации по планировке территории.</w:t>
      </w:r>
    </w:p>
    <w:p w14:paraId="00BDE877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1.13. В случае, если программы, реализуемые за счет средств бюджета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 решения органов местного самоуправления 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иных главных распорядителей средств бюджета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 предусматривающие создание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 до утверждения Генерального плана и предусматривают создание объектов </w:t>
      </w:r>
      <w:r w:rsidRPr="00DE7A06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, подлежащих отображению в Генеральном плане, но не предусмотренных Генеральным планом,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</w:p>
    <w:p w14:paraId="108BD56E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1.14. В случае если программы, реализуемые за счет средств бюджета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решения органов местного самоуправления 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>, подлежащих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14:paraId="5F879947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1.15. В случае,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 поселения, программы комплексного развития транспортной инфраструктуры поселения, программы комплексного развития социальной инфраструктуры поселения,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14:paraId="70102699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1.16. Указанные в настоящем Положении характеристики планируемых для размещения объектов местного значения сельского поселения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 xml:space="preserve">Верхнее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Санчелеево 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(площадь, протяженность, количество мест и иные) являются 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14:paraId="36A5B006" w14:textId="77777777" w:rsidR="003B1BF8" w:rsidRPr="00DE7A06" w:rsidRDefault="003B1BF8" w:rsidP="000721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1.17. Вновь построенные, прошедшие реконструкцию или капитальный ремонт объекты должны соответствовать требованиям доступности для маломобильных групп населения (в том числе инвалидов-колясочников, инвалидов по слуху и зрению).</w:t>
      </w:r>
    </w:p>
    <w:p w14:paraId="0D5E9426" w14:textId="77777777" w:rsidR="003B1BF8" w:rsidRPr="00DE7A06" w:rsidRDefault="003B1BF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1.18. В настоящем Положении в соответствии с требованиями пункта 1 части 4 статьи 23 Градостроительного кодекса Российской Федерации указаны характеристики зон с особыми условиями использования территории в случаях, если размещение планируемого объекта предполагает установление зоны с особыми условиями использования территории. Зоны с особыми условиями использования территорий, характеристики которых указаны в настоящем Положении, не являются установленными зонами в соответствии с пунктом 24 статьи 106 Земельного кодекса Российской Федерации и не влекут правовых последствий по ограничению использования земельных участков. Характеристики зон с особыми условиями использования территории для планируемых объектов местного значения указаны в настоящем Положении с учетом требований главы </w:t>
      </w:r>
      <w:r w:rsidRPr="00DE7A06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настоящего Генерального плана.</w:t>
      </w:r>
    </w:p>
    <w:p w14:paraId="0066319A" w14:textId="77777777" w:rsidR="003B1BF8" w:rsidRPr="00DE7A06" w:rsidRDefault="003B1BF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1.19. На картах материалов по обоснованию Генерального плана зоны с особыми условиями использования </w:t>
      </w:r>
      <w:r w:rsidRPr="00DE7A06">
        <w:rPr>
          <w:rFonts w:ascii="Times New Roman" w:hAnsi="Times New Roman"/>
          <w:sz w:val="28"/>
          <w:szCs w:val="28"/>
        </w:rPr>
        <w:t>территории отображены в целях обоснования территориального планирования, в том числе обоснования установления функциональных зон, определения планируемого размещения объектов местного значения. Зоны с особыми условиями использования территории отображен на картах материалов по обоснованию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Генерального </w:t>
      </w:r>
      <w:r w:rsidRPr="00DE7A06">
        <w:rPr>
          <w:rFonts w:ascii="Times New Roman" w:hAnsi="Times New Roman"/>
          <w:color w:val="000000"/>
          <w:sz w:val="28"/>
          <w:szCs w:val="28"/>
        </w:rPr>
        <w:lastRenderedPageBreak/>
        <w:t xml:space="preserve">плана с учетом требований главы </w:t>
      </w:r>
      <w:r w:rsidRPr="00DE7A06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Генерального плана. </w:t>
      </w:r>
    </w:p>
    <w:p w14:paraId="6B899278" w14:textId="77777777" w:rsidR="003B1BF8" w:rsidRPr="00DE7A06" w:rsidRDefault="003B1BF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Отображение зон с особыми условиями использования территории на картах материалов по обоснованию Генерального плана не влечет ограничения использования земельных участков в соответствующих зонах. В соответствии с пунктом 24 статьи 106 Земельного кодекса Российской Федерации ограничения использования земельных участков в зонах с особыми условиями использования территорий действуют в установленных зонах с особыми условиями использования территорий, сведения о которых внесены в Единый государственный реестр недвижимости. </w:t>
      </w:r>
    </w:p>
    <w:p w14:paraId="17C50846" w14:textId="77777777" w:rsidR="003B1BF8" w:rsidRPr="00DE7A06" w:rsidRDefault="003B1BF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 xml:space="preserve">1.20.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Pr="00DE7A06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E7A06">
        <w:rPr>
          <w:rFonts w:ascii="Times New Roman" w:hAnsi="Times New Roman"/>
          <w:color w:val="000000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14:paraId="7CDB1EE5" w14:textId="77777777" w:rsidR="003B1BF8" w:rsidRPr="00DE7A06" w:rsidRDefault="003B1BF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7A06">
        <w:rPr>
          <w:rFonts w:ascii="Times New Roman" w:hAnsi="Times New Roman"/>
          <w:color w:val="000000"/>
          <w:sz w:val="28"/>
          <w:szCs w:val="28"/>
        </w:rPr>
        <w:t>1.21.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14:paraId="7D3D439B" w14:textId="77777777" w:rsidR="003B1BF8" w:rsidRPr="00DE7A06" w:rsidRDefault="003B1BF8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  <w:sectPr w:rsidR="003B1BF8" w:rsidRPr="00DE7A06" w:rsidSect="00270537"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32577A6F" w14:textId="77777777" w:rsidR="00FC0B7A" w:rsidRPr="00DE7A06" w:rsidRDefault="00FC0B7A" w:rsidP="00FC0B7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E7A06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14:paraId="6100C82B" w14:textId="3C87DFFF" w:rsidR="00FC0B7A" w:rsidRPr="00DE7A06" w:rsidRDefault="00FC0B7A" w:rsidP="00FC0B7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E7A06">
        <w:rPr>
          <w:rFonts w:ascii="Times New Roman" w:hAnsi="Times New Roman"/>
          <w:sz w:val="28"/>
          <w:szCs w:val="28"/>
        </w:rPr>
        <w:t>объектов местного значения сельского поселения Верхнее Санчелеево муниципального района Ставропольский</w:t>
      </w:r>
      <w:r w:rsidR="00621CA0">
        <w:rPr>
          <w:rFonts w:ascii="Times New Roman" w:hAnsi="Times New Roman"/>
          <w:sz w:val="28"/>
          <w:szCs w:val="28"/>
        </w:rPr>
        <w:br/>
      </w:r>
      <w:r w:rsidRPr="00DE7A06">
        <w:rPr>
          <w:rFonts w:ascii="Times New Roman" w:hAnsi="Times New Roman"/>
          <w:sz w:val="28"/>
          <w:szCs w:val="28"/>
        </w:rPr>
        <w:t>Самарской области, их основные характеристики и местоположение</w:t>
      </w:r>
    </w:p>
    <w:p w14:paraId="760BFD46" w14:textId="77777777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730"/>
        <w:gridCol w:w="2126"/>
        <w:gridCol w:w="2552"/>
      </w:tblGrid>
      <w:tr w:rsidR="00621CA0" w:rsidRPr="00DE7A06" w14:paraId="63758919" w14:textId="77777777" w:rsidTr="00771CBF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14:paraId="45005699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39070246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5CEF1756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5B5F2B43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6D0B8E31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F5ADA5F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0B784FFF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1A1A941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51E6DE41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14:paraId="20E953EF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245B604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7648827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14:paraId="26C80BB3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621CA0" w:rsidRPr="00DE7A06" w14:paraId="6344E139" w14:textId="77777777" w:rsidTr="00771CBF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14:paraId="2F197154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E1D76E8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4B67A8DA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62C595B9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14:paraId="510DD4F0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14:paraId="1AAEE942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43375C4C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730" w:type="dxa"/>
            <w:shd w:val="clear" w:color="auto" w:fill="D9D9D9"/>
          </w:tcPr>
          <w:p w14:paraId="3DDCA8D9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2126" w:type="dxa"/>
            <w:shd w:val="clear" w:color="auto" w:fill="D9D9D9"/>
          </w:tcPr>
          <w:p w14:paraId="5546737C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2" w:type="dxa"/>
            <w:vMerge/>
            <w:shd w:val="clear" w:color="auto" w:fill="D9D9D9"/>
          </w:tcPr>
          <w:p w14:paraId="0AC9300C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71474E69" w14:textId="77777777" w:rsidTr="00621CA0">
        <w:trPr>
          <w:cantSplit/>
          <w:trHeight w:val="862"/>
        </w:trPr>
        <w:tc>
          <w:tcPr>
            <w:tcW w:w="529" w:type="dxa"/>
          </w:tcPr>
          <w:p w14:paraId="64812FA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4B0D3138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Универсальный спортивный комплекс</w:t>
            </w:r>
          </w:p>
        </w:tc>
        <w:tc>
          <w:tcPr>
            <w:tcW w:w="2330" w:type="dxa"/>
          </w:tcPr>
          <w:p w14:paraId="5426033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 w:rsidRPr="00DE7A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по ул. Макарова</w:t>
            </w:r>
          </w:p>
        </w:tc>
        <w:tc>
          <w:tcPr>
            <w:tcW w:w="1559" w:type="dxa"/>
          </w:tcPr>
          <w:p w14:paraId="5157297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17DE2F5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14:paraId="41CBF60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30" w:type="dxa"/>
          </w:tcPr>
          <w:p w14:paraId="48AA2BF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43651F6F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спортивные залы общей площадью 250 кв.м.</w:t>
            </w:r>
          </w:p>
        </w:tc>
        <w:tc>
          <w:tcPr>
            <w:tcW w:w="2552" w:type="dxa"/>
            <w:vMerge w:val="restart"/>
            <w:vAlign w:val="center"/>
          </w:tcPr>
          <w:p w14:paraId="1973BF77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14:paraId="0884FF6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2917CE43" w14:textId="77777777" w:rsidTr="00621CA0">
        <w:trPr>
          <w:cantSplit/>
          <w:trHeight w:val="906"/>
        </w:trPr>
        <w:tc>
          <w:tcPr>
            <w:tcW w:w="529" w:type="dxa"/>
          </w:tcPr>
          <w:p w14:paraId="5798083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7E80A376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</w:tcPr>
          <w:p w14:paraId="280BD28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</w:t>
            </w:r>
            <w:r w:rsidRPr="00DE7A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площадке № 1</w:t>
            </w:r>
          </w:p>
        </w:tc>
        <w:tc>
          <w:tcPr>
            <w:tcW w:w="1559" w:type="dxa"/>
          </w:tcPr>
          <w:p w14:paraId="6897D41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23B1454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14:paraId="62BBD8C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730" w:type="dxa"/>
          </w:tcPr>
          <w:p w14:paraId="5B796E7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5C90A3D3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/>
            <w:vAlign w:val="center"/>
          </w:tcPr>
          <w:p w14:paraId="33E9BD8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2951A4AD" w14:textId="77777777" w:rsidTr="00621CA0">
        <w:trPr>
          <w:cantSplit/>
          <w:trHeight w:val="906"/>
        </w:trPr>
        <w:tc>
          <w:tcPr>
            <w:tcW w:w="529" w:type="dxa"/>
          </w:tcPr>
          <w:p w14:paraId="1150B65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6070AEFA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14:paraId="5DF5989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 w:rsidRPr="00DE7A0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 xml:space="preserve"> в восточной части села</w:t>
            </w:r>
          </w:p>
        </w:tc>
        <w:tc>
          <w:tcPr>
            <w:tcW w:w="1559" w:type="dxa"/>
          </w:tcPr>
          <w:p w14:paraId="31EAD42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18D9E87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14:paraId="7AB6C55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730" w:type="dxa"/>
          </w:tcPr>
          <w:p w14:paraId="50BE4ED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2FE43241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/>
            <w:vAlign w:val="center"/>
          </w:tcPr>
          <w:p w14:paraId="6068A36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6C7A84E4" w14:textId="77777777" w:rsidTr="00621CA0">
        <w:trPr>
          <w:cantSplit/>
          <w:trHeight w:val="906"/>
        </w:trPr>
        <w:tc>
          <w:tcPr>
            <w:tcW w:w="529" w:type="dxa"/>
            <w:tcBorders>
              <w:bottom w:val="single" w:sz="4" w:space="0" w:color="auto"/>
            </w:tcBorders>
          </w:tcPr>
          <w:p w14:paraId="3C2736C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476E018E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623E8F6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 селе Лопатино, на площадке №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116FE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8FF2EA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50ACF9C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6F6597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D25FAE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/>
            <w:vAlign w:val="center"/>
          </w:tcPr>
          <w:p w14:paraId="38AD53F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4FF1A129" w14:textId="77777777" w:rsidTr="00621CA0">
        <w:trPr>
          <w:cantSplit/>
          <w:trHeight w:val="906"/>
        </w:trPr>
        <w:tc>
          <w:tcPr>
            <w:tcW w:w="529" w:type="dxa"/>
            <w:shd w:val="clear" w:color="auto" w:fill="FFFFFF" w:themeFill="background1"/>
          </w:tcPr>
          <w:p w14:paraId="3349031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shd w:val="clear" w:color="auto" w:fill="FFFFFF" w:themeFill="background1"/>
          </w:tcPr>
          <w:p w14:paraId="78CD0EE7" w14:textId="07AF06B2" w:rsidR="00FC0B7A" w:rsidRPr="00DE7A06" w:rsidRDefault="00FC0B7A" w:rsidP="000A323B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Спортивное</w:t>
            </w:r>
            <w:r w:rsidR="000A32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>плоскостное</w:t>
            </w:r>
            <w:r w:rsidR="000A32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>сооружение</w:t>
            </w:r>
          </w:p>
        </w:tc>
        <w:tc>
          <w:tcPr>
            <w:tcW w:w="2330" w:type="dxa"/>
            <w:shd w:val="clear" w:color="auto" w:fill="FFFFFF" w:themeFill="background1"/>
          </w:tcPr>
          <w:p w14:paraId="6DC1AFF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  <w:shd w:val="clear" w:color="auto" w:fill="FFFFFF" w:themeFill="background1"/>
          </w:tcPr>
          <w:p w14:paraId="3A89C20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shd w:val="clear" w:color="auto" w:fill="FFFFFF" w:themeFill="background1"/>
          </w:tcPr>
          <w:p w14:paraId="51E61C4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67" w:type="dxa"/>
            <w:shd w:val="clear" w:color="auto" w:fill="FFFFFF" w:themeFill="background1"/>
          </w:tcPr>
          <w:p w14:paraId="03D89CE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730" w:type="dxa"/>
            <w:shd w:val="clear" w:color="auto" w:fill="FFFFFF" w:themeFill="background1"/>
          </w:tcPr>
          <w:p w14:paraId="2808F99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14:paraId="7B5C6A0D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/>
            <w:vAlign w:val="center"/>
          </w:tcPr>
          <w:p w14:paraId="235D5E2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0C3710" w14:textId="55377752" w:rsidR="00621CA0" w:rsidRDefault="00621CA0">
      <w:pPr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0D8A8973" w14:textId="77777777" w:rsidR="000A323B" w:rsidRDefault="000A323B">
      <w:pPr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</w:rPr>
        <w:br w:type="page"/>
      </w:r>
    </w:p>
    <w:p w14:paraId="7006A439" w14:textId="60A0A298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lastRenderedPageBreak/>
        <w:t>2.2. Объекты местного значения в сфере культуры</w:t>
      </w:r>
    </w:p>
    <w:tbl>
      <w:tblPr>
        <w:tblW w:w="157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730"/>
        <w:gridCol w:w="2126"/>
        <w:gridCol w:w="2552"/>
      </w:tblGrid>
      <w:tr w:rsidR="00621CA0" w:rsidRPr="00DE7A06" w14:paraId="0FA2D4B2" w14:textId="77777777" w:rsidTr="00621CA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9D71757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BA74F87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3CA2CF9A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D030D74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0927F210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C7DF7E6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679C1336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999E498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FE37D39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6547E406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2039EBD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FED62FF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14:paraId="40FB9C2A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21CA0" w:rsidRPr="00DE7A06" w14:paraId="2871BCDA" w14:textId="77777777" w:rsidTr="00621CA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74C6778B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7CE50940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79A0E2E5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2C2D54C4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219BA7E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10146511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7976093A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730" w:type="dxa"/>
            <w:shd w:val="clear" w:color="auto" w:fill="D9D9D9"/>
          </w:tcPr>
          <w:p w14:paraId="404CDDEC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2126" w:type="dxa"/>
            <w:shd w:val="clear" w:color="auto" w:fill="D9D9D9"/>
          </w:tcPr>
          <w:p w14:paraId="5FEA7748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2" w:type="dxa"/>
            <w:vMerge/>
            <w:shd w:val="clear" w:color="auto" w:fill="D9D9D9"/>
          </w:tcPr>
          <w:p w14:paraId="40EEE91C" w14:textId="77777777" w:rsidR="00621CA0" w:rsidRPr="00DE7A06" w:rsidRDefault="00621CA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4EC3AD09" w14:textId="77777777" w:rsidTr="00621CA0">
        <w:trPr>
          <w:cantSplit/>
          <w:trHeight w:val="589"/>
        </w:trPr>
        <w:tc>
          <w:tcPr>
            <w:tcW w:w="540" w:type="dxa"/>
          </w:tcPr>
          <w:p w14:paraId="2E66BD5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67A19F4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</w:tc>
        <w:tc>
          <w:tcPr>
            <w:tcW w:w="2268" w:type="dxa"/>
          </w:tcPr>
          <w:p w14:paraId="054288B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на площадке № 1</w:t>
            </w:r>
          </w:p>
        </w:tc>
        <w:tc>
          <w:tcPr>
            <w:tcW w:w="1559" w:type="dxa"/>
          </w:tcPr>
          <w:p w14:paraId="6482F37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0EC2540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501D59F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30" w:type="dxa"/>
          </w:tcPr>
          <w:p w14:paraId="1110598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3B46735E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 270 мест, с размещением подросткового клуба</w:t>
            </w:r>
          </w:p>
        </w:tc>
        <w:tc>
          <w:tcPr>
            <w:tcW w:w="2552" w:type="dxa"/>
            <w:vMerge w:val="restart"/>
            <w:vAlign w:val="center"/>
          </w:tcPr>
          <w:p w14:paraId="18C4BE42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C0B7A" w:rsidRPr="00DE7A06" w14:paraId="1BEF2C91" w14:textId="77777777" w:rsidTr="00621CA0">
        <w:trPr>
          <w:cantSplit/>
          <w:trHeight w:val="589"/>
        </w:trPr>
        <w:tc>
          <w:tcPr>
            <w:tcW w:w="540" w:type="dxa"/>
          </w:tcPr>
          <w:p w14:paraId="43D221E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6F6BDA35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Клуб</w:t>
            </w:r>
          </w:p>
        </w:tc>
        <w:tc>
          <w:tcPr>
            <w:tcW w:w="2268" w:type="dxa"/>
          </w:tcPr>
          <w:p w14:paraId="179F190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 селе Лопатино, по ул. Полевая</w:t>
            </w:r>
          </w:p>
        </w:tc>
        <w:tc>
          <w:tcPr>
            <w:tcW w:w="1559" w:type="dxa"/>
          </w:tcPr>
          <w:p w14:paraId="4D90832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C0445E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0AFBC8B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30" w:type="dxa"/>
          </w:tcPr>
          <w:p w14:paraId="784F63E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18B96054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 110 мест, с размещением подросткового клуба</w:t>
            </w:r>
          </w:p>
        </w:tc>
        <w:tc>
          <w:tcPr>
            <w:tcW w:w="2552" w:type="dxa"/>
            <w:vMerge/>
            <w:vAlign w:val="center"/>
          </w:tcPr>
          <w:p w14:paraId="1AB1394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9B66EC" w14:textId="77777777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3</w:t>
      </w:r>
      <w:r w:rsidRPr="00DE7A06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32AF86FF" w14:textId="77777777" w:rsidTr="00621CA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09C8685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857AE1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06BDA19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33EBCD8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78399BE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51F96A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7E48B6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55C56B8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1BAE3D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9C3D27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86D5EB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shd w:val="clear" w:color="auto" w:fill="D9D9D9"/>
          </w:tcPr>
          <w:p w14:paraId="16D783A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64E14F6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6F78ACE2" w14:textId="77777777" w:rsidTr="00621CA0">
        <w:trPr>
          <w:trHeight w:val="1034"/>
          <w:tblHeader/>
        </w:trPr>
        <w:tc>
          <w:tcPr>
            <w:tcW w:w="540" w:type="dxa"/>
            <w:vMerge/>
            <w:shd w:val="clear" w:color="auto" w:fill="D9D9D9"/>
          </w:tcPr>
          <w:p w14:paraId="12DAAC0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6A06FFC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9906B9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247B321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53DF18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D9D9D9"/>
          </w:tcPr>
          <w:p w14:paraId="546798F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25641C2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0C99485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5B7E678E" w14:textId="77777777" w:rsidTr="00621CA0">
        <w:trPr>
          <w:cantSplit/>
          <w:trHeight w:val="3855"/>
        </w:trPr>
        <w:tc>
          <w:tcPr>
            <w:tcW w:w="540" w:type="dxa"/>
          </w:tcPr>
          <w:p w14:paraId="038D494D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shd w:val="clear" w:color="auto" w:fill="auto"/>
          </w:tcPr>
          <w:p w14:paraId="5E41B15D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14:paraId="193E24F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 xml:space="preserve">село Верхнее Санчелеево </w:t>
            </w:r>
          </w:p>
          <w:p w14:paraId="001BD11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</w:tcPr>
          <w:p w14:paraId="4631719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71E0837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4D1FE53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5BA839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ВЛ – 10 (6) кВ</w:t>
            </w:r>
          </w:p>
        </w:tc>
        <w:tc>
          <w:tcPr>
            <w:tcW w:w="2551" w:type="dxa"/>
            <w:vMerge w:val="restart"/>
          </w:tcPr>
          <w:p w14:paraId="5FB5C61E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изолированными проводами, размещенных в границах населенных пунктов)</w:t>
            </w:r>
          </w:p>
        </w:tc>
      </w:tr>
      <w:tr w:rsidR="00FC0B7A" w:rsidRPr="00DE7A06" w14:paraId="6DA5FE0B" w14:textId="77777777" w:rsidTr="00621CA0">
        <w:trPr>
          <w:cantSplit/>
          <w:trHeight w:val="90"/>
        </w:trPr>
        <w:tc>
          <w:tcPr>
            <w:tcW w:w="540" w:type="dxa"/>
          </w:tcPr>
          <w:p w14:paraId="1B5799B1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0AAFCC62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14:paraId="15407E1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село Лопатино</w:t>
            </w:r>
          </w:p>
          <w:p w14:paraId="6632959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</w:tcPr>
          <w:p w14:paraId="3DA2B70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653445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63722A3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DCAE4B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ВЛ – 10 (6) кВ</w:t>
            </w:r>
          </w:p>
        </w:tc>
        <w:tc>
          <w:tcPr>
            <w:tcW w:w="2551" w:type="dxa"/>
            <w:vMerge/>
          </w:tcPr>
          <w:p w14:paraId="5BB5EF30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514B3CE4" w14:textId="77777777" w:rsidTr="00621CA0">
        <w:trPr>
          <w:cantSplit/>
          <w:trHeight w:val="838"/>
        </w:trPr>
        <w:tc>
          <w:tcPr>
            <w:tcW w:w="540" w:type="dxa"/>
          </w:tcPr>
          <w:p w14:paraId="140FE4A2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</w:tcPr>
          <w:p w14:paraId="40C2DF69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</w:tc>
        <w:tc>
          <w:tcPr>
            <w:tcW w:w="2330" w:type="dxa"/>
          </w:tcPr>
          <w:p w14:paraId="0F01A0B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 xml:space="preserve">село Верхнее Санчелеево </w:t>
            </w:r>
          </w:p>
          <w:p w14:paraId="4C7EDFE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</w:tcPr>
          <w:p w14:paraId="3A60517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1C225D6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6D663F7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069C91AB" w14:textId="77777777" w:rsidR="00FC0B7A" w:rsidRPr="009B1BE0" w:rsidRDefault="00FC0B7A" w:rsidP="00EF0E62">
            <w:pPr>
              <w:ind w:left="-21" w:right="-111"/>
              <w:jc w:val="center"/>
              <w:rPr>
                <w:rFonts w:ascii="Times New Roman" w:hAnsi="Times New Roman"/>
              </w:rPr>
            </w:pPr>
            <w:r w:rsidRPr="009B1BE0">
              <w:rPr>
                <w:rFonts w:ascii="Times New Roman" w:hAnsi="Times New Roman"/>
              </w:rPr>
              <w:t>1х400 кВА - 1 шт.</w:t>
            </w:r>
          </w:p>
          <w:p w14:paraId="3F8D08D7" w14:textId="77777777" w:rsidR="00FC0B7A" w:rsidRPr="009B1BE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B1BE0">
              <w:rPr>
                <w:rFonts w:ascii="Times New Roman" w:hAnsi="Times New Roman"/>
              </w:rPr>
              <w:t xml:space="preserve">  1х160 кВА - 1 шт.</w:t>
            </w:r>
          </w:p>
        </w:tc>
        <w:tc>
          <w:tcPr>
            <w:tcW w:w="2551" w:type="dxa"/>
            <w:vMerge w:val="restart"/>
          </w:tcPr>
          <w:p w14:paraId="2098F108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  <w:p w14:paraId="266379FA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756B75A7" w14:textId="77777777" w:rsidTr="00621CA0">
        <w:trPr>
          <w:cantSplit/>
          <w:trHeight w:val="700"/>
        </w:trPr>
        <w:tc>
          <w:tcPr>
            <w:tcW w:w="540" w:type="dxa"/>
            <w:tcBorders>
              <w:bottom w:val="single" w:sz="4" w:space="0" w:color="auto"/>
            </w:tcBorders>
          </w:tcPr>
          <w:p w14:paraId="4E6BE532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1C449E5C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F7BF82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село Лопатино</w:t>
            </w:r>
          </w:p>
          <w:p w14:paraId="21ECBE8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54FA6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1753A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56F2034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D74255E" w14:textId="77777777" w:rsidR="00FC0B7A" w:rsidRPr="009B1BE0" w:rsidRDefault="00FC0B7A" w:rsidP="00EF0E6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E0">
              <w:rPr>
                <w:rFonts w:ascii="Times New Roman" w:hAnsi="Times New Roman" w:cs="Times New Roman"/>
                <w:sz w:val="24"/>
                <w:szCs w:val="24"/>
              </w:rPr>
              <w:t>1х160 кВА – 1 шт.</w:t>
            </w:r>
          </w:p>
          <w:p w14:paraId="0BCA3C93" w14:textId="77777777" w:rsidR="00FC0B7A" w:rsidRPr="009B1BE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vMerge/>
          </w:tcPr>
          <w:p w14:paraId="68829A6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31AA6ECA" w14:textId="77777777" w:rsidTr="00621CA0">
        <w:trPr>
          <w:cantSplit/>
          <w:trHeight w:val="700"/>
        </w:trPr>
        <w:tc>
          <w:tcPr>
            <w:tcW w:w="540" w:type="dxa"/>
            <w:shd w:val="clear" w:color="auto" w:fill="auto"/>
          </w:tcPr>
          <w:p w14:paraId="368D85FF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5" w:type="dxa"/>
            <w:shd w:val="clear" w:color="auto" w:fill="auto"/>
          </w:tcPr>
          <w:p w14:paraId="6E5A6B10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  <w:shd w:val="clear" w:color="auto" w:fill="auto"/>
          </w:tcPr>
          <w:p w14:paraId="1DCA467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  <w:shd w:val="clear" w:color="auto" w:fill="auto"/>
          </w:tcPr>
          <w:p w14:paraId="73FD19D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auto"/>
          </w:tcPr>
          <w:p w14:paraId="4FD44CA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auto"/>
          </w:tcPr>
          <w:p w14:paraId="1E8E7C7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C7958AB" w14:textId="77777777" w:rsidR="00FC0B7A" w:rsidRPr="009B1BE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B1BE0">
              <w:rPr>
                <w:rFonts w:ascii="Times New Roman" w:hAnsi="Times New Roman"/>
              </w:rPr>
              <w:t>1х400 кВА – 1 шт.</w:t>
            </w:r>
          </w:p>
          <w:p w14:paraId="5B499F1F" w14:textId="464B7315" w:rsidR="009B1BE0" w:rsidRPr="009B1BE0" w:rsidRDefault="009B1BE0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B1BE0">
              <w:rPr>
                <w:rFonts w:ascii="Times New Roman" w:hAnsi="Times New Roman"/>
              </w:rPr>
              <w:t xml:space="preserve">  1х160 кВА - 1 шт.</w:t>
            </w:r>
          </w:p>
        </w:tc>
        <w:tc>
          <w:tcPr>
            <w:tcW w:w="2551" w:type="dxa"/>
            <w:vMerge/>
          </w:tcPr>
          <w:p w14:paraId="326A437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75E4A421" w14:textId="77777777" w:rsidTr="00621CA0">
        <w:trPr>
          <w:cantSplit/>
          <w:trHeight w:val="940"/>
        </w:trPr>
        <w:tc>
          <w:tcPr>
            <w:tcW w:w="540" w:type="dxa"/>
            <w:shd w:val="clear" w:color="auto" w:fill="auto"/>
          </w:tcPr>
          <w:p w14:paraId="72691751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5" w:type="dxa"/>
            <w:shd w:val="clear" w:color="auto" w:fill="auto"/>
          </w:tcPr>
          <w:p w14:paraId="44B079C2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Комплектная трансформаторная подстанция</w:t>
            </w:r>
          </w:p>
        </w:tc>
        <w:tc>
          <w:tcPr>
            <w:tcW w:w="2330" w:type="dxa"/>
            <w:shd w:val="clear" w:color="auto" w:fill="auto"/>
          </w:tcPr>
          <w:p w14:paraId="413BE0B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DE7A06">
              <w:rPr>
                <w:rFonts w:ascii="Times New Roman" w:eastAsia="Calibri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  <w:shd w:val="clear" w:color="auto" w:fill="auto"/>
          </w:tcPr>
          <w:p w14:paraId="3128B32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auto"/>
          </w:tcPr>
          <w:p w14:paraId="016CF35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auto"/>
          </w:tcPr>
          <w:p w14:paraId="4BC0688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2F781DE1" w14:textId="77777777" w:rsidR="00FC0B7A" w:rsidRPr="009B1BE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9B1BE0">
              <w:rPr>
                <w:rFonts w:ascii="Times New Roman" w:hAnsi="Times New Roman"/>
              </w:rPr>
              <w:t>1х600 кВА – 1 шт.</w:t>
            </w:r>
          </w:p>
        </w:tc>
        <w:tc>
          <w:tcPr>
            <w:tcW w:w="2551" w:type="dxa"/>
            <w:vMerge/>
          </w:tcPr>
          <w:p w14:paraId="2E1EFD3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F7989EF" w14:textId="6956E008" w:rsidR="00FC0B7A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4</w:t>
      </w:r>
      <w:r w:rsidRPr="00DE7A06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3BFDC1F1" w14:textId="77777777" w:rsidTr="00621CA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54AD911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14:paraId="21A3A4C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1DF4369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3CDEF45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051150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1A1BDA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44F5D4B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5EF100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5F47C82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FD706B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729864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F12206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2572B10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6694137F" w14:textId="77777777" w:rsidTr="00621CA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11060C1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300A005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0ABC798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7B8EFB0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3741CE6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D9D9D9"/>
          </w:tcPr>
          <w:p w14:paraId="729742F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2FF0F4D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9EEBB4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7770A6CB" w14:textId="77777777" w:rsidTr="00621CA0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59BCD48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shd w:val="clear" w:color="auto" w:fill="FFFFFF"/>
          </w:tcPr>
          <w:p w14:paraId="3C319C94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Локальные канализационные очистные сооружения дождевой канализации</w:t>
            </w:r>
          </w:p>
        </w:tc>
        <w:tc>
          <w:tcPr>
            <w:tcW w:w="2330" w:type="dxa"/>
            <w:shd w:val="clear" w:color="auto" w:fill="FFFFFF"/>
          </w:tcPr>
          <w:p w14:paraId="56509E53" w14:textId="3EFCDA53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 w:rsidR="005E67C2" w:rsidRPr="00DE7A06">
              <w:rPr>
                <w:rFonts w:ascii="Times New Roman" w:hAnsi="Times New Roman"/>
                <w:sz w:val="20"/>
                <w:szCs w:val="20"/>
              </w:rPr>
              <w:t>, в северной части села</w:t>
            </w:r>
          </w:p>
        </w:tc>
        <w:tc>
          <w:tcPr>
            <w:tcW w:w="1559" w:type="dxa"/>
            <w:shd w:val="clear" w:color="auto" w:fill="FFFFFF"/>
          </w:tcPr>
          <w:p w14:paraId="6DD6B7B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FFFFFF"/>
          </w:tcPr>
          <w:p w14:paraId="6152879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FFFFFF"/>
          </w:tcPr>
          <w:p w14:paraId="3629DC1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FFFFFF"/>
          </w:tcPr>
          <w:p w14:paraId="7EEE405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FFFFFF"/>
            <w:vAlign w:val="center"/>
          </w:tcPr>
          <w:p w14:paraId="15263FF7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СанПиН 2.2.1/2.1.1.1200-03 ориентировочный размер санитарно-защитной зоны зависит от производительности объекта от 15 до 30 метров</w:t>
            </w:r>
          </w:p>
        </w:tc>
      </w:tr>
      <w:tr w:rsidR="00FC0B7A" w:rsidRPr="00DE7A06" w14:paraId="1AB6349F" w14:textId="77777777" w:rsidTr="00621CA0">
        <w:trPr>
          <w:trHeight w:val="800"/>
          <w:tblHeader/>
        </w:trPr>
        <w:tc>
          <w:tcPr>
            <w:tcW w:w="540" w:type="dxa"/>
            <w:shd w:val="clear" w:color="auto" w:fill="FFFFFF"/>
          </w:tcPr>
          <w:p w14:paraId="0692078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shd w:val="clear" w:color="auto" w:fill="FFFFFF"/>
          </w:tcPr>
          <w:p w14:paraId="2B3768A9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Канализационно-насосная станция</w:t>
            </w:r>
          </w:p>
        </w:tc>
        <w:tc>
          <w:tcPr>
            <w:tcW w:w="2330" w:type="dxa"/>
            <w:shd w:val="clear" w:color="auto" w:fill="FFFFFF"/>
          </w:tcPr>
          <w:p w14:paraId="07B6F21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на площадке № 1</w:t>
            </w:r>
          </w:p>
        </w:tc>
        <w:tc>
          <w:tcPr>
            <w:tcW w:w="1559" w:type="dxa"/>
            <w:shd w:val="clear" w:color="auto" w:fill="FFFFFF"/>
          </w:tcPr>
          <w:p w14:paraId="107215E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FFFFFF"/>
          </w:tcPr>
          <w:p w14:paraId="03BF05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tcBorders>
              <w:bottom w:val="single" w:sz="4" w:space="0" w:color="auto"/>
            </w:tcBorders>
            <w:shd w:val="clear" w:color="auto" w:fill="FFFFFF"/>
          </w:tcPr>
          <w:p w14:paraId="5245BD4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FFFFFF"/>
          </w:tcPr>
          <w:p w14:paraId="587A532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shd w:val="clear" w:color="auto" w:fill="FFFFFF"/>
            <w:vAlign w:val="center"/>
          </w:tcPr>
          <w:p w14:paraId="67D6137B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5F38B345" w14:textId="77777777" w:rsidTr="000A24C5">
        <w:trPr>
          <w:cantSplit/>
          <w:trHeight w:val="1407"/>
          <w:tblHeader/>
        </w:trPr>
        <w:tc>
          <w:tcPr>
            <w:tcW w:w="540" w:type="dxa"/>
            <w:shd w:val="clear" w:color="auto" w:fill="FFFFFF"/>
          </w:tcPr>
          <w:p w14:paraId="5B0D708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shd w:val="clear" w:color="auto" w:fill="FFFFFF"/>
          </w:tcPr>
          <w:p w14:paraId="2DA3EBA7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Канализационные сети</w:t>
            </w:r>
          </w:p>
        </w:tc>
        <w:tc>
          <w:tcPr>
            <w:tcW w:w="2330" w:type="dxa"/>
            <w:shd w:val="clear" w:color="auto" w:fill="FFFFFF"/>
          </w:tcPr>
          <w:p w14:paraId="0494270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  <w:shd w:val="clear" w:color="auto" w:fill="FFFFFF"/>
          </w:tcPr>
          <w:p w14:paraId="42A93A3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  <w:shd w:val="clear" w:color="auto" w:fill="FFFFFF"/>
          </w:tcPr>
          <w:p w14:paraId="712A21B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auto"/>
          </w:tcPr>
          <w:p w14:paraId="785B96D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2551" w:type="dxa"/>
            <w:shd w:val="clear" w:color="auto" w:fill="FFFFFF"/>
          </w:tcPr>
          <w:p w14:paraId="6CB65C3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AFDA1E6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C0B7A" w:rsidRPr="00DE7A06" w14:paraId="59AEEFF8" w14:textId="77777777" w:rsidTr="00621CA0">
        <w:trPr>
          <w:trHeight w:val="253"/>
          <w:tblHeader/>
        </w:trPr>
        <w:tc>
          <w:tcPr>
            <w:tcW w:w="540" w:type="dxa"/>
            <w:shd w:val="clear" w:color="auto" w:fill="FFFFFF"/>
          </w:tcPr>
          <w:p w14:paraId="1D42392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shd w:val="clear" w:color="auto" w:fill="FFFFFF"/>
          </w:tcPr>
          <w:p w14:paraId="10986EC2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Канализационные очистные сооружения механической, глубокой биологической очистки и ультрафиолетового обеззараживания</w:t>
            </w:r>
          </w:p>
        </w:tc>
        <w:tc>
          <w:tcPr>
            <w:tcW w:w="2330" w:type="dxa"/>
            <w:shd w:val="clear" w:color="auto" w:fill="FFFFFF"/>
          </w:tcPr>
          <w:p w14:paraId="42DDC22C" w14:textId="1AE1D850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 w:rsidR="005E67C2" w:rsidRPr="00DE7A06">
              <w:rPr>
                <w:rFonts w:ascii="Times New Roman" w:hAnsi="Times New Roman"/>
                <w:sz w:val="20"/>
                <w:szCs w:val="20"/>
              </w:rPr>
              <w:t>, в северной части села</w:t>
            </w:r>
          </w:p>
        </w:tc>
        <w:tc>
          <w:tcPr>
            <w:tcW w:w="1559" w:type="dxa"/>
            <w:shd w:val="clear" w:color="auto" w:fill="FFFFFF"/>
          </w:tcPr>
          <w:p w14:paraId="506EE6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shd w:val="clear" w:color="auto" w:fill="FFFFFF"/>
          </w:tcPr>
          <w:p w14:paraId="4990986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FFFFFF"/>
          </w:tcPr>
          <w:p w14:paraId="4B32883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FFFFFF"/>
          </w:tcPr>
          <w:p w14:paraId="6C9FC08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200 куб.м./год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7A9D721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СанПиН 2.2.1/2.1.1.1200-03 ориентировочный размер объекта санитарно-защитной зоны – 200 м</w:t>
            </w:r>
          </w:p>
        </w:tc>
      </w:tr>
    </w:tbl>
    <w:p w14:paraId="0424B0CC" w14:textId="77777777" w:rsidR="00FC0B7A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5</w:t>
      </w:r>
      <w:r w:rsidRPr="00DE7A06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261459A9" w14:textId="77777777" w:rsidTr="00621CA0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0E9F39E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D7E45A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40435B4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312A34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2D0F339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B39E18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68D8CB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F5C742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8E0683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640BBA0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30EBD45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23ED45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1F65F92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11978518" w14:textId="77777777" w:rsidTr="00621CA0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75C071F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72E1458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473557C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64758AB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C57806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D9D9D9"/>
          </w:tcPr>
          <w:p w14:paraId="13E499F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43F2C62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53A8E64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2D3BD2F3" w14:textId="77777777" w:rsidTr="00621CA0">
        <w:trPr>
          <w:cantSplit/>
          <w:trHeight w:val="505"/>
        </w:trPr>
        <w:tc>
          <w:tcPr>
            <w:tcW w:w="540" w:type="dxa"/>
          </w:tcPr>
          <w:p w14:paraId="7CD9A5E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44BDC9D6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3FF4DE99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00C74D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</w:tcPr>
          <w:p w14:paraId="68EB2D1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212E25D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026EC2C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14,46</w:t>
            </w:r>
          </w:p>
        </w:tc>
        <w:tc>
          <w:tcPr>
            <w:tcW w:w="2551" w:type="dxa"/>
          </w:tcPr>
          <w:p w14:paraId="6E33616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14:paraId="442C71BB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 xml:space="preserve">В соответствии с СанПиН 2.1.4.1110-02 ширину санитарно-защитной полосы следует принимать по обе </w:t>
            </w:r>
            <w:r w:rsidRPr="00621CA0">
              <w:rPr>
                <w:rFonts w:ascii="Times New Roman" w:hAnsi="Times New Roman"/>
                <w:sz w:val="18"/>
                <w:szCs w:val="18"/>
              </w:rPr>
              <w:lastRenderedPageBreak/>
              <w:t>стороны от крайних линий водопровода:</w:t>
            </w:r>
          </w:p>
          <w:p w14:paraId="7813DE15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FC0B7A" w:rsidRPr="00DE7A06" w14:paraId="52E734CF" w14:textId="77777777" w:rsidTr="00621CA0">
        <w:trPr>
          <w:cantSplit/>
          <w:trHeight w:val="614"/>
        </w:trPr>
        <w:tc>
          <w:tcPr>
            <w:tcW w:w="540" w:type="dxa"/>
          </w:tcPr>
          <w:p w14:paraId="6B188FE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2855E378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020435F5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96B6C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0EEF6BD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12088BF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CED73E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6,15</w:t>
            </w:r>
          </w:p>
        </w:tc>
        <w:tc>
          <w:tcPr>
            <w:tcW w:w="2551" w:type="dxa"/>
          </w:tcPr>
          <w:p w14:paraId="6C84D04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14:paraId="3E36AF13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042DAC62" w14:textId="77777777" w:rsidTr="00621CA0">
        <w:trPr>
          <w:cantSplit/>
          <w:trHeight w:val="614"/>
        </w:trPr>
        <w:tc>
          <w:tcPr>
            <w:tcW w:w="540" w:type="dxa"/>
          </w:tcPr>
          <w:p w14:paraId="0AE1B8E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</w:tcPr>
          <w:p w14:paraId="108019C4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1D693A7D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F58F6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</w:tcPr>
          <w:p w14:paraId="2F8BFD0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87794E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  <w:shd w:val="clear" w:color="auto" w:fill="auto"/>
          </w:tcPr>
          <w:p w14:paraId="0E97DF6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8,84</w:t>
            </w:r>
          </w:p>
        </w:tc>
        <w:tc>
          <w:tcPr>
            <w:tcW w:w="2551" w:type="dxa"/>
          </w:tcPr>
          <w:p w14:paraId="7361129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14:paraId="6E13AF01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45417982" w14:textId="77777777" w:rsidTr="00621CA0">
        <w:trPr>
          <w:cantSplit/>
          <w:trHeight w:val="614"/>
        </w:trPr>
        <w:tc>
          <w:tcPr>
            <w:tcW w:w="540" w:type="dxa"/>
          </w:tcPr>
          <w:p w14:paraId="673AD82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57845FD6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0C5D69A4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6AA6455" w14:textId="76FE6422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01D8141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59871F3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2FC4E2D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2551" w:type="dxa"/>
          </w:tcPr>
          <w:p w14:paraId="2F40020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14:paraId="459A231A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446D56A3" w14:textId="77777777" w:rsidTr="00621CA0">
        <w:trPr>
          <w:cantSplit/>
          <w:trHeight w:val="589"/>
        </w:trPr>
        <w:tc>
          <w:tcPr>
            <w:tcW w:w="540" w:type="dxa"/>
          </w:tcPr>
          <w:p w14:paraId="560276EF" w14:textId="61B2F25A" w:rsidR="00FC0B7A" w:rsidRPr="00DE7A06" w:rsidRDefault="00152918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5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37997FD3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Водозабор </w:t>
            </w:r>
          </w:p>
        </w:tc>
        <w:tc>
          <w:tcPr>
            <w:tcW w:w="2330" w:type="dxa"/>
          </w:tcPr>
          <w:p w14:paraId="16C982B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</w:t>
            </w:r>
          </w:p>
          <w:p w14:paraId="4BA78D4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</w:tcPr>
          <w:p w14:paraId="75E2BEF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16C601F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45457B8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59FCE7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</w:p>
          <w:p w14:paraId="2EC18E5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160 куб.м</w:t>
            </w:r>
            <w:r w:rsidRPr="00DE7A06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, </w:t>
            </w:r>
          </w:p>
          <w:p w14:paraId="527D8B6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14:paraId="355996F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900F2BF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FC0B7A" w:rsidRPr="00DE7A06" w14:paraId="53B052BF" w14:textId="77777777" w:rsidTr="00621CA0">
        <w:trPr>
          <w:cantSplit/>
          <w:trHeight w:val="1053"/>
        </w:trPr>
        <w:tc>
          <w:tcPr>
            <w:tcW w:w="540" w:type="dxa"/>
          </w:tcPr>
          <w:p w14:paraId="31E9B862" w14:textId="3E75245D" w:rsidR="00FC0B7A" w:rsidRPr="00DE7A06" w:rsidRDefault="00152918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6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6E535CCB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Водозабор </w:t>
            </w:r>
          </w:p>
        </w:tc>
        <w:tc>
          <w:tcPr>
            <w:tcW w:w="2330" w:type="dxa"/>
          </w:tcPr>
          <w:p w14:paraId="0F1BC5BE" w14:textId="0DE72D7D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377DD66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строительство </w:t>
            </w:r>
          </w:p>
        </w:tc>
        <w:tc>
          <w:tcPr>
            <w:tcW w:w="1417" w:type="dxa"/>
          </w:tcPr>
          <w:p w14:paraId="7195FE3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22472A1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F25F27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производительность </w:t>
            </w:r>
          </w:p>
          <w:p w14:paraId="0DD4B2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160 куб.м</w:t>
            </w:r>
            <w:r w:rsidRPr="00DE7A06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, </w:t>
            </w:r>
          </w:p>
          <w:p w14:paraId="33D3935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</w:tc>
        <w:tc>
          <w:tcPr>
            <w:tcW w:w="2551" w:type="dxa"/>
            <w:vMerge/>
          </w:tcPr>
          <w:p w14:paraId="56C80D3A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48C441C4" w14:textId="77777777" w:rsidTr="00621CA0">
        <w:trPr>
          <w:cantSplit/>
          <w:trHeight w:val="444"/>
        </w:trPr>
        <w:tc>
          <w:tcPr>
            <w:tcW w:w="540" w:type="dxa"/>
          </w:tcPr>
          <w:p w14:paraId="5E2AE3B8" w14:textId="58113EB1" w:rsidR="00FC0B7A" w:rsidRPr="00DE7A06" w:rsidRDefault="00152918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7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2E6EF897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</w:tcPr>
          <w:p w14:paraId="40F3BAB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село Верхнее Санчелеево, </w:t>
            </w:r>
          </w:p>
          <w:p w14:paraId="72437E29" w14:textId="79AF7FB1" w:rsidR="007E2AA6" w:rsidRPr="00DE7A06" w:rsidRDefault="007E2AA6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площадка №1</w:t>
            </w:r>
          </w:p>
        </w:tc>
        <w:tc>
          <w:tcPr>
            <w:tcW w:w="1559" w:type="dxa"/>
          </w:tcPr>
          <w:p w14:paraId="224BEBC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55A0CE9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1522518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609E2CE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15 куб.м. –1 шт</w:t>
            </w:r>
          </w:p>
        </w:tc>
        <w:tc>
          <w:tcPr>
            <w:tcW w:w="2551" w:type="dxa"/>
            <w:vMerge w:val="restart"/>
          </w:tcPr>
          <w:p w14:paraId="2F2DDF6E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 xml:space="preserve">В соответствии с СанПиН 2.1.4.1110-02 ориентировочный размер санитарно-защитной зоны объекта – </w:t>
            </w:r>
          </w:p>
          <w:p w14:paraId="0DE1514F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10 м</w:t>
            </w:r>
          </w:p>
          <w:p w14:paraId="17F90F14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395D9604" w14:textId="77777777" w:rsidTr="00621CA0">
        <w:trPr>
          <w:cantSplit/>
          <w:trHeight w:val="692"/>
        </w:trPr>
        <w:tc>
          <w:tcPr>
            <w:tcW w:w="540" w:type="dxa"/>
          </w:tcPr>
          <w:p w14:paraId="2C1BCB54" w14:textId="4402DA1C" w:rsidR="00FC0B7A" w:rsidRPr="00DE7A06" w:rsidRDefault="00152918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8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41542829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330" w:type="dxa"/>
          </w:tcPr>
          <w:p w14:paraId="54959425" w14:textId="25207B95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096134D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71342CE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79ABD19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4F93894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15 куб.м. – 2 шт</w:t>
            </w:r>
          </w:p>
        </w:tc>
        <w:tc>
          <w:tcPr>
            <w:tcW w:w="2551" w:type="dxa"/>
            <w:vMerge/>
          </w:tcPr>
          <w:p w14:paraId="6A07693F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2205FAA6" w14:textId="77777777" w:rsidTr="00621CA0">
        <w:trPr>
          <w:cantSplit/>
          <w:trHeight w:val="999"/>
        </w:trPr>
        <w:tc>
          <w:tcPr>
            <w:tcW w:w="540" w:type="dxa"/>
          </w:tcPr>
          <w:p w14:paraId="1C07166C" w14:textId="034E254C" w:rsidR="00FC0B7A" w:rsidRPr="00DE7A06" w:rsidRDefault="00A573E7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56F3E548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Станции водоочистки</w:t>
            </w:r>
          </w:p>
        </w:tc>
        <w:tc>
          <w:tcPr>
            <w:tcW w:w="2330" w:type="dxa"/>
          </w:tcPr>
          <w:p w14:paraId="20732CCE" w14:textId="77777777" w:rsidR="007E2AA6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 w:rsidR="007E2AA6" w:rsidRPr="00DE7A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5AFCFE6" w14:textId="64E42BDA" w:rsidR="00FC0B7A" w:rsidRPr="00DE7A06" w:rsidRDefault="007E2AA6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площадка №1</w:t>
            </w:r>
          </w:p>
        </w:tc>
        <w:tc>
          <w:tcPr>
            <w:tcW w:w="1559" w:type="dxa"/>
          </w:tcPr>
          <w:p w14:paraId="24C7951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17AFEB8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52EB4EC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83A96C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160 куб.м./сут</w:t>
            </w:r>
          </w:p>
        </w:tc>
        <w:tc>
          <w:tcPr>
            <w:tcW w:w="2551" w:type="dxa"/>
            <w:vMerge/>
          </w:tcPr>
          <w:p w14:paraId="6AB7A370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3AADBDCD" w14:textId="77777777" w:rsidTr="00621CA0">
        <w:trPr>
          <w:cantSplit/>
          <w:trHeight w:val="999"/>
        </w:trPr>
        <w:tc>
          <w:tcPr>
            <w:tcW w:w="540" w:type="dxa"/>
          </w:tcPr>
          <w:p w14:paraId="5A6D688D" w14:textId="2E2686BF" w:rsidR="00FC0B7A" w:rsidRPr="00DE7A06" w:rsidRDefault="00A573E7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FC0B7A"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3250D68B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Станции водоочистки</w:t>
            </w:r>
          </w:p>
        </w:tc>
        <w:tc>
          <w:tcPr>
            <w:tcW w:w="2330" w:type="dxa"/>
          </w:tcPr>
          <w:p w14:paraId="62436CD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4FB4100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9D6FFA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5819BAB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6E1C3E7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160 куб.м./сут</w:t>
            </w:r>
          </w:p>
        </w:tc>
        <w:tc>
          <w:tcPr>
            <w:tcW w:w="2551" w:type="dxa"/>
            <w:vMerge/>
          </w:tcPr>
          <w:p w14:paraId="4C963CF7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B7A" w:rsidRPr="00DE7A06" w14:paraId="3C307954" w14:textId="77777777" w:rsidTr="00621CA0">
        <w:trPr>
          <w:cantSplit/>
          <w:trHeight w:val="999"/>
        </w:trPr>
        <w:tc>
          <w:tcPr>
            <w:tcW w:w="540" w:type="dxa"/>
          </w:tcPr>
          <w:p w14:paraId="365734CB" w14:textId="436D05BE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A573E7">
              <w:rPr>
                <w:rFonts w:ascii="Times New Roman" w:hAnsi="Times New Roman"/>
                <w:sz w:val="20"/>
                <w:szCs w:val="20"/>
              </w:rPr>
              <w:t>1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4A9128FC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Накопительный резервуар</w:t>
            </w:r>
          </w:p>
        </w:tc>
        <w:tc>
          <w:tcPr>
            <w:tcW w:w="2330" w:type="dxa"/>
          </w:tcPr>
          <w:p w14:paraId="3DDE323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на площадке № 1</w:t>
            </w:r>
          </w:p>
        </w:tc>
        <w:tc>
          <w:tcPr>
            <w:tcW w:w="1559" w:type="dxa"/>
          </w:tcPr>
          <w:p w14:paraId="1038A28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67BFB9E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414BE13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70B85A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120 куб.м.</w:t>
            </w:r>
          </w:p>
        </w:tc>
        <w:tc>
          <w:tcPr>
            <w:tcW w:w="2551" w:type="dxa"/>
          </w:tcPr>
          <w:p w14:paraId="3011F6A9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</w:tbl>
    <w:p w14:paraId="2AAB4D61" w14:textId="77777777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6.</w:t>
      </w:r>
      <w:r w:rsidRPr="00DE7A06">
        <w:rPr>
          <w:b w:val="0"/>
          <w:bCs w:val="0"/>
          <w:sz w:val="28"/>
          <w:szCs w:val="28"/>
        </w:rPr>
        <w:t xml:space="preserve"> Объекты местного значения в сфере газоснабжения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49C58A41" w14:textId="77777777" w:rsidTr="007E708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08C44F1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E1BF34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41520D7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3DC74E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3B7DFC3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B40ACB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2B2E6B7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EDE0B5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76641F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8FDFC3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2C0E4F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D1D2A5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72EEAF3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79C524D5" w14:textId="77777777" w:rsidTr="007E708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A55CA6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08420B9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68C3483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26B748B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06C83C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  <w:shd w:val="clear" w:color="auto" w:fill="D9D9D9"/>
          </w:tcPr>
          <w:p w14:paraId="3E08E64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7676077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2909D88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5AA09E62" w14:textId="77777777" w:rsidTr="007E7083">
        <w:trPr>
          <w:cantSplit/>
          <w:trHeight w:val="784"/>
        </w:trPr>
        <w:tc>
          <w:tcPr>
            <w:tcW w:w="540" w:type="dxa"/>
          </w:tcPr>
          <w:p w14:paraId="1B23058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2996DEBC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</w:tcPr>
          <w:p w14:paraId="1BEBA6F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  <w:p w14:paraId="3A71355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1700E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8A524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5283DFC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shd w:val="clear" w:color="auto" w:fill="auto"/>
          </w:tcPr>
          <w:p w14:paraId="282DFCDD" w14:textId="0FE4341E" w:rsidR="00FC0B7A" w:rsidRPr="00DE7A06" w:rsidRDefault="006C5141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10,4</w:t>
            </w:r>
          </w:p>
        </w:tc>
        <w:tc>
          <w:tcPr>
            <w:tcW w:w="2551" w:type="dxa"/>
          </w:tcPr>
          <w:p w14:paraId="074A7D0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  <w:vAlign w:val="center"/>
          </w:tcPr>
          <w:p w14:paraId="4FAA7D95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 xml:space="preserve">Правилами охраны газораспределительных сетей, утвержденными Постановлением </w:t>
            </w:r>
            <w:r w:rsidRPr="00621CA0">
              <w:rPr>
                <w:rFonts w:ascii="Times New Roman" w:hAnsi="Times New Roman"/>
                <w:sz w:val="18"/>
                <w:szCs w:val="18"/>
              </w:rPr>
              <w:lastRenderedPageBreak/>
              <w:t>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FC0B7A" w:rsidRPr="00DE7A06" w14:paraId="14D35ED7" w14:textId="77777777" w:rsidTr="007E7083">
        <w:trPr>
          <w:cantSplit/>
          <w:trHeight w:val="784"/>
        </w:trPr>
        <w:tc>
          <w:tcPr>
            <w:tcW w:w="540" w:type="dxa"/>
          </w:tcPr>
          <w:p w14:paraId="5EE90CF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5" w:type="dxa"/>
          </w:tcPr>
          <w:p w14:paraId="2DA320C5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</w:tcPr>
          <w:p w14:paraId="662CF28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</w:tcPr>
          <w:p w14:paraId="6560A0B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701B856" w14:textId="77777777" w:rsidR="00FC0B7A" w:rsidRPr="00DE7A06" w:rsidRDefault="00FC0B7A" w:rsidP="00EF0E62">
            <w:pPr>
              <w:jc w:val="center"/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280995C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2551" w:type="dxa"/>
          </w:tcPr>
          <w:p w14:paraId="12C2F72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  <w:vAlign w:val="center"/>
          </w:tcPr>
          <w:p w14:paraId="5C8FD460" w14:textId="77777777" w:rsidR="00FC0B7A" w:rsidRPr="00621CA0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08BC" w:rsidRPr="00DE7A06" w14:paraId="70CD5D77" w14:textId="77777777" w:rsidTr="007E7083">
        <w:trPr>
          <w:cantSplit/>
          <w:trHeight w:val="784"/>
        </w:trPr>
        <w:tc>
          <w:tcPr>
            <w:tcW w:w="540" w:type="dxa"/>
          </w:tcPr>
          <w:p w14:paraId="01DDAB47" w14:textId="16E20799" w:rsidR="004E08BC" w:rsidRPr="00DE7A06" w:rsidRDefault="004E08BC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30006D94" w14:textId="3500651D" w:rsidR="004E08BC" w:rsidRPr="00DE7A06" w:rsidRDefault="004E08BC" w:rsidP="004E08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51656">
              <w:rPr>
                <w:rFonts w:ascii="Times New Roman" w:hAnsi="Times New Roman"/>
                <w:sz w:val="20"/>
                <w:szCs w:val="20"/>
              </w:rPr>
              <w:t>Шкафной газорегуляторный пункт</w:t>
            </w:r>
          </w:p>
        </w:tc>
        <w:tc>
          <w:tcPr>
            <w:tcW w:w="2330" w:type="dxa"/>
          </w:tcPr>
          <w:p w14:paraId="1B7895BF" w14:textId="66D6D2FA" w:rsidR="004E08BC" w:rsidRPr="00DE7A06" w:rsidRDefault="004E08BC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  <w:r>
              <w:rPr>
                <w:rFonts w:ascii="Times New Roman" w:hAnsi="Times New Roman"/>
                <w:sz w:val="20"/>
                <w:szCs w:val="20"/>
              </w:rPr>
              <w:t>, площадка №1</w:t>
            </w:r>
          </w:p>
        </w:tc>
        <w:tc>
          <w:tcPr>
            <w:tcW w:w="1559" w:type="dxa"/>
          </w:tcPr>
          <w:p w14:paraId="7C1575BB" w14:textId="522A8FCE" w:rsidR="004E08BC" w:rsidRPr="00DE7A06" w:rsidRDefault="004E08BC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5E5293B9" w14:textId="45DBC633" w:rsidR="004E08BC" w:rsidRPr="00DE7A06" w:rsidRDefault="004E08BC" w:rsidP="004E08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20FA05BD" w14:textId="1B4F7B34" w:rsidR="004E08BC" w:rsidRPr="00DE7A06" w:rsidRDefault="004E08BC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32BADBDC" w14:textId="27EA3C49" w:rsidR="004E08BC" w:rsidRPr="00DE7A06" w:rsidRDefault="008E3BF5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4591433D" w14:textId="2018E2EA" w:rsidR="004E08BC" w:rsidRPr="00621CA0" w:rsidRDefault="00EC7E73" w:rsidP="004E08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CA0">
              <w:rPr>
                <w:rFonts w:ascii="Times New Roman" w:hAnsi="Times New Roman"/>
                <w:sz w:val="18"/>
                <w:szCs w:val="18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в виде территории, ограниченной замкнутой линией, проведенной на расстоянии 10 метров от границ объекта</w:t>
            </w:r>
          </w:p>
        </w:tc>
      </w:tr>
    </w:tbl>
    <w:p w14:paraId="0469A9AA" w14:textId="77777777" w:rsidR="000A323B" w:rsidRDefault="000A323B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14:paraId="2FE755CB" w14:textId="77777777" w:rsidR="000A323B" w:rsidRDefault="000A323B">
      <w:pPr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</w:rPr>
        <w:br w:type="page"/>
      </w:r>
    </w:p>
    <w:p w14:paraId="618768AF" w14:textId="649E81D3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DE7A06">
        <w:rPr>
          <w:b w:val="0"/>
          <w:bCs w:val="0"/>
          <w:sz w:val="28"/>
          <w:szCs w:val="28"/>
        </w:rPr>
        <w:lastRenderedPageBreak/>
        <w:t>2.</w:t>
      </w:r>
      <w:r w:rsidRPr="00DE7A06">
        <w:rPr>
          <w:b w:val="0"/>
          <w:bCs w:val="0"/>
          <w:sz w:val="28"/>
          <w:szCs w:val="28"/>
          <w:lang w:val="ru-RU"/>
        </w:rPr>
        <w:t>7.</w:t>
      </w:r>
      <w:r w:rsidRPr="00DE7A06">
        <w:rPr>
          <w:b w:val="0"/>
          <w:bCs w:val="0"/>
          <w:sz w:val="28"/>
          <w:szCs w:val="28"/>
        </w:rPr>
        <w:t xml:space="preserve"> Объекты местного значения в сфере теплоснабжения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5FA32D10" w14:textId="77777777" w:rsidTr="007E708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22C7F77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C6C52C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12B1C83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95A80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30039A1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153C170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D4C9F9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3F925BB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6CD52D6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93AE16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2E59C9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DB5D9F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7478F6D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1D3D9393" w14:textId="77777777" w:rsidTr="007E708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1204A23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56D0FFC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AF1A50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353C8D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104BCF4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D9D9D9"/>
          </w:tcPr>
          <w:p w14:paraId="475B5FA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1770B45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59C2B24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9CB" w:rsidRPr="00DE7A06" w14:paraId="13E3935F" w14:textId="77777777" w:rsidTr="007E7083">
        <w:trPr>
          <w:cantSplit/>
          <w:trHeight w:val="784"/>
        </w:trPr>
        <w:tc>
          <w:tcPr>
            <w:tcW w:w="540" w:type="dxa"/>
          </w:tcPr>
          <w:p w14:paraId="5E534312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3B40ED1F" w14:textId="77777777" w:rsidR="000D49CB" w:rsidRPr="00DE7A06" w:rsidRDefault="000D49CB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Миникотельные</w:t>
            </w:r>
          </w:p>
        </w:tc>
        <w:tc>
          <w:tcPr>
            <w:tcW w:w="2330" w:type="dxa"/>
          </w:tcPr>
          <w:p w14:paraId="44D58119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на площадке № 1</w:t>
            </w:r>
          </w:p>
        </w:tc>
        <w:tc>
          <w:tcPr>
            <w:tcW w:w="1559" w:type="dxa"/>
          </w:tcPr>
          <w:p w14:paraId="4DC676D2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51C92EDB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2E1755DC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5045ABA4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iCs/>
              </w:rPr>
              <w:t>Q=~0,8 Гкал/</w:t>
            </w:r>
            <w:r w:rsidRPr="00DE7A06">
              <w:rPr>
                <w:rFonts w:ascii="Times New Roman" w:hAnsi="Times New Roman"/>
              </w:rPr>
              <w:t>ч</w:t>
            </w:r>
          </w:p>
        </w:tc>
        <w:tc>
          <w:tcPr>
            <w:tcW w:w="2551" w:type="dxa"/>
            <w:vMerge w:val="restart"/>
            <w:vAlign w:val="center"/>
          </w:tcPr>
          <w:p w14:paraId="1BD6A0CD" w14:textId="458A3C33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размер санитарно-защитной зоны устанавливается в каждом конкретном случае на основании расчетов рассеивания загрязнений атмосферного воздуха и физического воздействия на атмосферный воздух (шум, вибрация, ЭМП и др.), а также на основании результатов натурных исследований и измерений.</w:t>
            </w:r>
          </w:p>
        </w:tc>
      </w:tr>
      <w:tr w:rsidR="000D49CB" w:rsidRPr="00DE7A06" w14:paraId="668CF362" w14:textId="77777777" w:rsidTr="007E7083">
        <w:trPr>
          <w:cantSplit/>
          <w:trHeight w:val="784"/>
        </w:trPr>
        <w:tc>
          <w:tcPr>
            <w:tcW w:w="540" w:type="dxa"/>
          </w:tcPr>
          <w:p w14:paraId="1C994E26" w14:textId="1153FFBE" w:rsidR="000D49CB" w:rsidRPr="00DE7A06" w:rsidRDefault="000D49CB" w:rsidP="00B247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4057C8D8" w14:textId="77777777" w:rsidR="000D49CB" w:rsidRPr="00DE7A06" w:rsidRDefault="000D49CB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Миникотельные</w:t>
            </w:r>
          </w:p>
        </w:tc>
        <w:tc>
          <w:tcPr>
            <w:tcW w:w="2330" w:type="dxa"/>
          </w:tcPr>
          <w:p w14:paraId="02C0D36D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 селе Лопатино, по ул. Полевая</w:t>
            </w:r>
          </w:p>
        </w:tc>
        <w:tc>
          <w:tcPr>
            <w:tcW w:w="1559" w:type="dxa"/>
          </w:tcPr>
          <w:p w14:paraId="3A7B9E9E" w14:textId="77777777" w:rsidR="000D49CB" w:rsidRPr="00DE7A06" w:rsidRDefault="000D49CB" w:rsidP="00EF0E62"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380D8B6" w14:textId="77777777" w:rsidR="000D49CB" w:rsidRPr="00DE7A06" w:rsidRDefault="000D49CB" w:rsidP="00EF0E62">
            <w:pPr>
              <w:jc w:val="center"/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</w:tcPr>
          <w:p w14:paraId="71068945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2CCFD07" w14:textId="77777777" w:rsidR="000D49CB" w:rsidRPr="00DE7A06" w:rsidRDefault="000D49CB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iCs/>
              </w:rPr>
              <w:t>Q=~0,5 Гкал/</w:t>
            </w:r>
            <w:r w:rsidRPr="00DE7A06">
              <w:rPr>
                <w:rFonts w:ascii="Times New Roman" w:hAnsi="Times New Roman"/>
              </w:rPr>
              <w:t>ч</w:t>
            </w:r>
          </w:p>
        </w:tc>
        <w:tc>
          <w:tcPr>
            <w:tcW w:w="2551" w:type="dxa"/>
            <w:vMerge/>
            <w:vAlign w:val="center"/>
          </w:tcPr>
          <w:p w14:paraId="2D13AAD2" w14:textId="1E3A62B0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9CB" w:rsidRPr="00DE7A06" w14:paraId="35FB2774" w14:textId="77777777" w:rsidTr="007E7083">
        <w:trPr>
          <w:cantSplit/>
          <w:trHeight w:val="7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6C9" w14:textId="56DB94A6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AD6" w14:textId="77777777" w:rsidR="000D49CB" w:rsidRPr="00DE7A06" w:rsidRDefault="000D49CB" w:rsidP="00C317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Миникотельные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7F5" w14:textId="2C8802D4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южнее ул. Макарова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D880" w14:textId="77777777" w:rsidR="000D49CB" w:rsidRPr="00DE7A06" w:rsidRDefault="000D49CB" w:rsidP="00B2474D">
            <w:pPr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8224" w14:textId="77777777" w:rsidR="000D49CB" w:rsidRPr="00DE7A06" w:rsidRDefault="000D49CB" w:rsidP="00B247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582C" w14:textId="77777777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990" w14:textId="77777777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DE7A06">
              <w:rPr>
                <w:rFonts w:ascii="Times New Roman" w:hAnsi="Times New Roman"/>
                <w:iCs/>
              </w:rPr>
              <w:t>Q=~0,8 Гкал/ч</w:t>
            </w:r>
          </w:p>
        </w:tc>
        <w:tc>
          <w:tcPr>
            <w:tcW w:w="2551" w:type="dxa"/>
            <w:vMerge/>
            <w:vAlign w:val="center"/>
          </w:tcPr>
          <w:p w14:paraId="4FC43A3D" w14:textId="53C53053" w:rsidR="000D49CB" w:rsidRPr="00DE7A06" w:rsidRDefault="000D49CB" w:rsidP="00C31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9CB" w:rsidRPr="00DE7A06" w14:paraId="3C5AA640" w14:textId="77777777" w:rsidTr="007E7083">
        <w:trPr>
          <w:cantSplit/>
          <w:trHeight w:val="7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360" w14:textId="61BB32FA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807" w14:textId="5F3969BA" w:rsidR="000D49CB" w:rsidRPr="00DE7A06" w:rsidRDefault="000D49CB" w:rsidP="000D49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Миникотельные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8D" w14:textId="03D751F9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Верхнее Санчелеево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0EAE">
              <w:rPr>
                <w:rFonts w:ascii="Times New Roman" w:hAnsi="Times New Roman"/>
                <w:sz w:val="20"/>
                <w:szCs w:val="20"/>
              </w:rPr>
              <w:t>севернее</w:t>
            </w:r>
            <w:r w:rsidRPr="00DE7A06">
              <w:rPr>
                <w:rFonts w:ascii="Times New Roman" w:hAnsi="Times New Roman"/>
                <w:sz w:val="20"/>
                <w:szCs w:val="20"/>
              </w:rPr>
              <w:t xml:space="preserve"> ул. Полевая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C4D" w14:textId="049115D1" w:rsidR="000D49CB" w:rsidRPr="00DE7A06" w:rsidRDefault="000D49CB" w:rsidP="000D49CB">
            <w:pPr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FF6" w14:textId="4CFEA8F3" w:rsidR="000D49CB" w:rsidRPr="00DE7A06" w:rsidRDefault="000D49CB" w:rsidP="000D49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FFFA" w14:textId="60A44AB1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EAF8" w14:textId="19D24F08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DE7A06">
              <w:rPr>
                <w:rFonts w:ascii="Times New Roman" w:hAnsi="Times New Roman"/>
                <w:iCs/>
              </w:rPr>
              <w:t>Q=~0,5 Гкал/</w:t>
            </w:r>
            <w:r w:rsidRPr="00DE7A06">
              <w:rPr>
                <w:rFonts w:ascii="Times New Roman" w:hAnsi="Times New Roman"/>
              </w:rPr>
              <w:t>ч</w:t>
            </w:r>
          </w:p>
        </w:tc>
        <w:tc>
          <w:tcPr>
            <w:tcW w:w="2551" w:type="dxa"/>
            <w:vMerge/>
            <w:vAlign w:val="center"/>
          </w:tcPr>
          <w:p w14:paraId="1386FB12" w14:textId="77777777" w:rsidR="000D49CB" w:rsidRPr="00DE7A06" w:rsidRDefault="000D49CB" w:rsidP="000D4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DE1F590" w14:textId="77777777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8.</w:t>
      </w:r>
      <w:r w:rsidRPr="00DE7A06">
        <w:rPr>
          <w:b w:val="0"/>
          <w:bCs w:val="0"/>
          <w:sz w:val="28"/>
          <w:szCs w:val="28"/>
        </w:rPr>
        <w:t xml:space="preserve"> Объекты местного значения в сфере транспортной инфраструктуры</w:t>
      </w:r>
    </w:p>
    <w:tbl>
      <w:tblPr>
        <w:tblW w:w="157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581"/>
        <w:gridCol w:w="2551"/>
        <w:gridCol w:w="2551"/>
      </w:tblGrid>
      <w:tr w:rsidR="00FC0B7A" w:rsidRPr="00DE7A06" w14:paraId="4B7B4B40" w14:textId="77777777" w:rsidTr="007E708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10967FA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8AB607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61A07D4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4F4360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7C8E3A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40D2AAA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6CEA985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EE35E9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73B0424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BEBC15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2E65D45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38FF95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155DD32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7C9740F8" w14:textId="77777777" w:rsidTr="007E708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5402B14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065831F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0081683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7F86A74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BCCC86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D9D9D9"/>
          </w:tcPr>
          <w:p w14:paraId="2A30186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551" w:type="dxa"/>
            <w:shd w:val="clear" w:color="auto" w:fill="D9D9D9"/>
          </w:tcPr>
          <w:p w14:paraId="122578F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29F83F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7EEC3ABA" w14:textId="77777777" w:rsidTr="007E7083">
        <w:trPr>
          <w:cantSplit/>
          <w:trHeight w:val="730"/>
        </w:trPr>
        <w:tc>
          <w:tcPr>
            <w:tcW w:w="540" w:type="dxa"/>
            <w:vMerge w:val="restart"/>
          </w:tcPr>
          <w:p w14:paraId="51A475E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2D4C4363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61C1FB5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</w:t>
            </w:r>
          </w:p>
        </w:tc>
        <w:tc>
          <w:tcPr>
            <w:tcW w:w="1559" w:type="dxa"/>
            <w:vMerge w:val="restart"/>
          </w:tcPr>
          <w:p w14:paraId="69D4124B" w14:textId="77777777" w:rsidR="00FC0B7A" w:rsidRPr="00DE7A06" w:rsidRDefault="00FC0B7A" w:rsidP="00EF0E62">
            <w:pPr>
              <w:jc w:val="center"/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  <w:vMerge w:val="restart"/>
          </w:tcPr>
          <w:p w14:paraId="07CEB15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1F765E9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551" w:type="dxa"/>
          </w:tcPr>
          <w:p w14:paraId="1B18076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14:paraId="03E18D0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C0B7A" w:rsidRPr="00DE7A06" w14:paraId="0421358D" w14:textId="77777777" w:rsidTr="007E7083">
        <w:trPr>
          <w:cantSplit/>
          <w:trHeight w:val="730"/>
        </w:trPr>
        <w:tc>
          <w:tcPr>
            <w:tcW w:w="540" w:type="dxa"/>
            <w:vMerge/>
          </w:tcPr>
          <w:p w14:paraId="4795F51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EE784FC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2E5A26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</w:t>
            </w:r>
          </w:p>
        </w:tc>
        <w:tc>
          <w:tcPr>
            <w:tcW w:w="1559" w:type="dxa"/>
            <w:vMerge/>
          </w:tcPr>
          <w:p w14:paraId="6E93D747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B6AFD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5385688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2551" w:type="dxa"/>
          </w:tcPr>
          <w:p w14:paraId="4007180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/>
          </w:tcPr>
          <w:p w14:paraId="6B324F8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10F4D0EE" w14:textId="77777777" w:rsidTr="007E7083">
        <w:trPr>
          <w:cantSplit/>
          <w:trHeight w:val="253"/>
        </w:trPr>
        <w:tc>
          <w:tcPr>
            <w:tcW w:w="540" w:type="dxa"/>
            <w:vMerge w:val="restart"/>
          </w:tcPr>
          <w:p w14:paraId="0910178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  <w:tcBorders>
              <w:top w:val="nil"/>
            </w:tcBorders>
          </w:tcPr>
          <w:p w14:paraId="49624298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Merge w:val="restart"/>
          </w:tcPr>
          <w:p w14:paraId="59A1AACB" w14:textId="2F73CAE3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в том числе:</w:t>
            </w:r>
            <w:r w:rsidR="00C622C0" w:rsidRPr="00DE7A06">
              <w:rPr>
                <w:rFonts w:ascii="Times New Roman" w:hAnsi="Times New Roman"/>
                <w:sz w:val="20"/>
                <w:szCs w:val="20"/>
              </w:rPr>
              <w:t xml:space="preserve"> площадка 1, на </w:t>
            </w:r>
            <w:r w:rsidR="00C622C0" w:rsidRPr="00DE7A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западе от ул. Луговая, </w:t>
            </w:r>
            <w:r w:rsidR="00974B88" w:rsidRPr="00DE7A06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="00C622C0" w:rsidRPr="00DE7A06">
              <w:rPr>
                <w:rFonts w:ascii="Times New Roman" w:hAnsi="Times New Roman"/>
                <w:sz w:val="20"/>
                <w:szCs w:val="20"/>
              </w:rPr>
              <w:t xml:space="preserve">севере </w:t>
            </w:r>
            <w:r w:rsidR="00974B88" w:rsidRPr="00DE7A06">
              <w:rPr>
                <w:rFonts w:ascii="Times New Roman" w:hAnsi="Times New Roman"/>
                <w:sz w:val="20"/>
                <w:szCs w:val="20"/>
              </w:rPr>
              <w:t>населенного пункта</w:t>
            </w:r>
          </w:p>
        </w:tc>
        <w:tc>
          <w:tcPr>
            <w:tcW w:w="1559" w:type="dxa"/>
            <w:vMerge w:val="restart"/>
          </w:tcPr>
          <w:p w14:paraId="2A2204F7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417" w:type="dxa"/>
            <w:vMerge w:val="restart"/>
          </w:tcPr>
          <w:p w14:paraId="76253BB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0D6FC57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3F79A9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CF227F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36010337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1B0000E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A2F2123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2D1734A7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4BA496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F5F7F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auto"/>
          </w:tcPr>
          <w:p w14:paraId="05379B8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2,49</w:t>
            </w:r>
          </w:p>
        </w:tc>
        <w:tc>
          <w:tcPr>
            <w:tcW w:w="2551" w:type="dxa"/>
          </w:tcPr>
          <w:p w14:paraId="41562BC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главные</w:t>
            </w:r>
          </w:p>
        </w:tc>
        <w:tc>
          <w:tcPr>
            <w:tcW w:w="2551" w:type="dxa"/>
            <w:vMerge/>
          </w:tcPr>
          <w:p w14:paraId="21D9A7A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076B014B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5FE5172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72B5A8D3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3E1AA44F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1E35B4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FF0D6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auto"/>
          </w:tcPr>
          <w:p w14:paraId="27B258E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3,39</w:t>
            </w:r>
          </w:p>
        </w:tc>
        <w:tc>
          <w:tcPr>
            <w:tcW w:w="2551" w:type="dxa"/>
          </w:tcPr>
          <w:p w14:paraId="00085A2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</w:tc>
        <w:tc>
          <w:tcPr>
            <w:tcW w:w="2551" w:type="dxa"/>
            <w:vMerge/>
          </w:tcPr>
          <w:p w14:paraId="5B77364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6D6A7F1D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2F1D48C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117DCC6B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2217DB59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469AD6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7AEAB6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auto"/>
          </w:tcPr>
          <w:p w14:paraId="22F1857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6,11</w:t>
            </w:r>
          </w:p>
        </w:tc>
        <w:tc>
          <w:tcPr>
            <w:tcW w:w="2551" w:type="dxa"/>
          </w:tcPr>
          <w:p w14:paraId="2699651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второстепенные</w:t>
            </w:r>
          </w:p>
        </w:tc>
        <w:tc>
          <w:tcPr>
            <w:tcW w:w="2551" w:type="dxa"/>
            <w:vMerge/>
          </w:tcPr>
          <w:p w14:paraId="65C90FA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7307FF35" w14:textId="77777777" w:rsidTr="007E7083">
        <w:trPr>
          <w:cantSplit/>
          <w:trHeight w:val="253"/>
        </w:trPr>
        <w:tc>
          <w:tcPr>
            <w:tcW w:w="540" w:type="dxa"/>
            <w:vMerge w:val="restart"/>
          </w:tcPr>
          <w:p w14:paraId="299B68A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14:paraId="4A09D44F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  <w:vMerge w:val="restart"/>
          </w:tcPr>
          <w:p w14:paraId="7622C325" w14:textId="67E8AA12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Лопатино, в том числе:</w:t>
            </w:r>
            <w:r w:rsidR="00C622C0" w:rsidRPr="00DE7A06">
              <w:rPr>
                <w:rFonts w:ascii="Times New Roman" w:hAnsi="Times New Roman"/>
                <w:sz w:val="20"/>
                <w:szCs w:val="20"/>
              </w:rPr>
              <w:t xml:space="preserve"> площадка 2</w:t>
            </w:r>
          </w:p>
        </w:tc>
        <w:tc>
          <w:tcPr>
            <w:tcW w:w="1559" w:type="dxa"/>
            <w:vMerge w:val="restart"/>
          </w:tcPr>
          <w:p w14:paraId="2EA56A96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14:paraId="1AF6D7F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581" w:type="dxa"/>
          </w:tcPr>
          <w:p w14:paraId="0AC889B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57B03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10FB7B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3B8901C6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14D68DA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60489F3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772CD9AF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A80770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F3206B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1D3868B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2551" w:type="dxa"/>
          </w:tcPr>
          <w:p w14:paraId="1815B38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главные</w:t>
            </w:r>
          </w:p>
        </w:tc>
        <w:tc>
          <w:tcPr>
            <w:tcW w:w="2551" w:type="dxa"/>
            <w:vMerge/>
          </w:tcPr>
          <w:p w14:paraId="13944E35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45AA647C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1215DD7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BDD5A6B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25E2AC51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F95335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EF9B91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1D3DD6C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2551" w:type="dxa"/>
          </w:tcPr>
          <w:p w14:paraId="686692E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</w:tc>
        <w:tc>
          <w:tcPr>
            <w:tcW w:w="2551" w:type="dxa"/>
            <w:vMerge/>
          </w:tcPr>
          <w:p w14:paraId="421F4BC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0B84B0B5" w14:textId="77777777" w:rsidTr="007E7083">
        <w:trPr>
          <w:cantSplit/>
          <w:trHeight w:val="253"/>
        </w:trPr>
        <w:tc>
          <w:tcPr>
            <w:tcW w:w="540" w:type="dxa"/>
            <w:vMerge/>
          </w:tcPr>
          <w:p w14:paraId="34DDD16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3CB7F70C" w14:textId="77777777" w:rsidR="00FC0B7A" w:rsidRPr="00DE7A06" w:rsidRDefault="00FC0B7A" w:rsidP="00EF0E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14:paraId="788D66E4" w14:textId="77777777" w:rsidR="00FC0B7A" w:rsidRPr="00DE7A06" w:rsidRDefault="00FC0B7A" w:rsidP="00EF0E62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3B1295E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E8CF4C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209688C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2551" w:type="dxa"/>
          </w:tcPr>
          <w:p w14:paraId="4A08F22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второстепенные</w:t>
            </w:r>
          </w:p>
        </w:tc>
        <w:tc>
          <w:tcPr>
            <w:tcW w:w="2551" w:type="dxa"/>
            <w:vMerge/>
          </w:tcPr>
          <w:p w14:paraId="543EE28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EB4827" w14:textId="77777777" w:rsidR="00621CA0" w:rsidRPr="00621CA0" w:rsidRDefault="00621CA0" w:rsidP="00621CA0"/>
    <w:p w14:paraId="7C7BBF8E" w14:textId="1A3BEC11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t>2.</w:t>
      </w:r>
      <w:r w:rsidRPr="00DE7A06">
        <w:rPr>
          <w:b w:val="0"/>
          <w:bCs w:val="0"/>
          <w:sz w:val="28"/>
          <w:szCs w:val="28"/>
          <w:lang w:val="ru-RU"/>
        </w:rPr>
        <w:t>9</w:t>
      </w:r>
      <w:r w:rsidRPr="00DE7A06">
        <w:rPr>
          <w:b w:val="0"/>
          <w:bCs w:val="0"/>
          <w:sz w:val="28"/>
          <w:szCs w:val="28"/>
        </w:rPr>
        <w:t>. Объекты местного значения в сфере организации ритуальных услуг</w:t>
      </w:r>
      <w:r w:rsidR="00621CA0">
        <w:rPr>
          <w:b w:val="0"/>
          <w:bCs w:val="0"/>
          <w:sz w:val="28"/>
          <w:szCs w:val="28"/>
        </w:rPr>
        <w:br/>
      </w:r>
      <w:r w:rsidRPr="00DE7A06">
        <w:rPr>
          <w:b w:val="0"/>
          <w:bCs w:val="0"/>
          <w:sz w:val="28"/>
          <w:szCs w:val="28"/>
        </w:rPr>
        <w:t>и содержания мест захоронения</w:t>
      </w:r>
    </w:p>
    <w:tbl>
      <w:tblPr>
        <w:tblW w:w="157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730"/>
        <w:gridCol w:w="2126"/>
        <w:gridCol w:w="2552"/>
      </w:tblGrid>
      <w:tr w:rsidR="007E7083" w:rsidRPr="00DE7A06" w14:paraId="5138D299" w14:textId="77777777" w:rsidTr="007E708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3270A672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6AE20A2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0126A9B1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3489FAD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422886A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4BD82446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DF45C22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27F61DC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BDA2923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B68F2FE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43EB47E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132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049F24C9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2" w:type="dxa"/>
            <w:vMerge w:val="restart"/>
            <w:shd w:val="clear" w:color="auto" w:fill="D9D9D9"/>
          </w:tcPr>
          <w:p w14:paraId="6852F2C8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E7083" w:rsidRPr="00DE7A06" w14:paraId="277F763E" w14:textId="77777777" w:rsidTr="007E708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BF41FA9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F6F5556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5D298DE5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E35793D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478D3FC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2A690E37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1B531924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730" w:type="dxa"/>
            <w:shd w:val="clear" w:color="auto" w:fill="D9D9D9"/>
          </w:tcPr>
          <w:p w14:paraId="5DF846A7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14:paraId="18BB66F0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14:paraId="6868B8BC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2" w:type="dxa"/>
            <w:vMerge/>
            <w:shd w:val="clear" w:color="auto" w:fill="D9D9D9"/>
          </w:tcPr>
          <w:p w14:paraId="1484034E" w14:textId="77777777" w:rsidR="007E7083" w:rsidRPr="00DE7A06" w:rsidRDefault="007E7083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55C3E4C6" w14:textId="77777777" w:rsidTr="007E7083">
        <w:trPr>
          <w:trHeight w:val="531"/>
        </w:trPr>
        <w:tc>
          <w:tcPr>
            <w:tcW w:w="540" w:type="dxa"/>
          </w:tcPr>
          <w:p w14:paraId="5FE7F71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61004EDB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14:paraId="63DE054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 на западе села</w:t>
            </w:r>
          </w:p>
        </w:tc>
        <w:tc>
          <w:tcPr>
            <w:tcW w:w="1559" w:type="dxa"/>
          </w:tcPr>
          <w:p w14:paraId="577DF10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 xml:space="preserve">реконструкция </w:t>
            </w:r>
          </w:p>
        </w:tc>
        <w:tc>
          <w:tcPr>
            <w:tcW w:w="1417" w:type="dxa"/>
          </w:tcPr>
          <w:p w14:paraId="1593764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552D3D2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30" w:type="dxa"/>
          </w:tcPr>
          <w:p w14:paraId="438F3C2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6903BF91" w14:textId="042E9496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увеличение площади на</w:t>
            </w:r>
            <w:r w:rsidR="00A134B3" w:rsidRPr="00DE7A06">
              <w:rPr>
                <w:rFonts w:ascii="Times New Roman" w:hAnsi="Times New Roman"/>
                <w:sz w:val="20"/>
                <w:szCs w:val="20"/>
              </w:rPr>
              <w:t xml:space="preserve"> 2,26</w:t>
            </w:r>
            <w:r w:rsidR="00BE3124" w:rsidRPr="00DE7A06">
              <w:rPr>
                <w:rFonts w:ascii="Times New Roman" w:hAnsi="Times New Roman"/>
                <w:sz w:val="20"/>
                <w:szCs w:val="20"/>
              </w:rPr>
              <w:t xml:space="preserve"> га</w:t>
            </w:r>
          </w:p>
        </w:tc>
        <w:tc>
          <w:tcPr>
            <w:tcW w:w="2552" w:type="dxa"/>
            <w:vAlign w:val="center"/>
          </w:tcPr>
          <w:p w14:paraId="4FD9133D" w14:textId="77777777" w:rsidR="00FC0B7A" w:rsidRPr="000A24C5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24C5">
              <w:rPr>
                <w:rFonts w:ascii="Times New Roman" w:hAnsi="Times New Roman"/>
                <w:sz w:val="18"/>
                <w:szCs w:val="18"/>
              </w:rPr>
              <w:t>В соответствии с СанПиН 2.2.1/2.1.1.1200-03 ориентировочный размер санитарно-защитной зоны объекта – 50 м</w:t>
            </w:r>
          </w:p>
        </w:tc>
      </w:tr>
    </w:tbl>
    <w:p w14:paraId="572C630F" w14:textId="77777777" w:rsidR="00FC0B7A" w:rsidRPr="00621CA0" w:rsidRDefault="00FC0B7A" w:rsidP="00621CA0"/>
    <w:p w14:paraId="34B05A5E" w14:textId="77777777" w:rsidR="000A323B" w:rsidRDefault="000A323B">
      <w:pPr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</w:rPr>
        <w:br w:type="page"/>
      </w:r>
    </w:p>
    <w:p w14:paraId="5CE11C33" w14:textId="58D313ED" w:rsidR="00FC0B7A" w:rsidRPr="00DE7A06" w:rsidRDefault="00FC0B7A" w:rsidP="00FC0B7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E7A06">
        <w:rPr>
          <w:b w:val="0"/>
          <w:bCs w:val="0"/>
          <w:sz w:val="28"/>
          <w:szCs w:val="28"/>
        </w:rPr>
        <w:lastRenderedPageBreak/>
        <w:t>2.</w:t>
      </w:r>
      <w:r w:rsidRPr="00DE7A06">
        <w:rPr>
          <w:b w:val="0"/>
          <w:bCs w:val="0"/>
          <w:sz w:val="28"/>
          <w:szCs w:val="28"/>
          <w:lang w:val="ru-RU"/>
        </w:rPr>
        <w:t>10</w:t>
      </w:r>
      <w:r w:rsidRPr="00DE7A06">
        <w:rPr>
          <w:b w:val="0"/>
          <w:bCs w:val="0"/>
          <w:sz w:val="28"/>
          <w:szCs w:val="28"/>
        </w:rPr>
        <w:t>. Объекты местного значения в сфере обеспечения первичных мер пожарной безопасности</w:t>
      </w:r>
      <w:r w:rsidR="00621CA0">
        <w:rPr>
          <w:b w:val="0"/>
          <w:bCs w:val="0"/>
          <w:sz w:val="28"/>
          <w:szCs w:val="28"/>
        </w:rPr>
        <w:br/>
      </w:r>
      <w:r w:rsidRPr="00DE7A06">
        <w:rPr>
          <w:b w:val="0"/>
          <w:bCs w:val="0"/>
          <w:sz w:val="28"/>
          <w:szCs w:val="28"/>
        </w:rPr>
        <w:t>в границах населенных пунктов поселения</w:t>
      </w:r>
    </w:p>
    <w:tbl>
      <w:tblPr>
        <w:tblW w:w="153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FC0B7A" w:rsidRPr="00DE7A06" w14:paraId="1EB02C02" w14:textId="77777777" w:rsidTr="007E708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303C3F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282BD9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6CB02D4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3DC624C9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757E06B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7ED47032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6E1269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691AB5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D6735E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B8C686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248D8D0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56766E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4AE3C2AC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E7A0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C0B7A" w:rsidRPr="00DE7A06" w14:paraId="7B3B50F6" w14:textId="77777777" w:rsidTr="007E708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6795154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5D5F1D3D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14:paraId="24F1871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60D7BC8A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4F68F5C4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8A92ECE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5D755D11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559" w:type="dxa"/>
            <w:shd w:val="clear" w:color="auto" w:fill="D9D9D9"/>
          </w:tcPr>
          <w:p w14:paraId="7A8032E8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Площадь объекта, кв.м</w:t>
            </w:r>
          </w:p>
        </w:tc>
        <w:tc>
          <w:tcPr>
            <w:tcW w:w="1985" w:type="dxa"/>
            <w:shd w:val="clear" w:color="auto" w:fill="D9D9D9"/>
          </w:tcPr>
          <w:p w14:paraId="232DF767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3578ED7B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0B7A" w:rsidRPr="00DE7A06" w14:paraId="280A973C" w14:textId="77777777" w:rsidTr="007E7083">
        <w:trPr>
          <w:cantSplit/>
          <w:trHeight w:val="589"/>
        </w:trPr>
        <w:tc>
          <w:tcPr>
            <w:tcW w:w="540" w:type="dxa"/>
          </w:tcPr>
          <w:p w14:paraId="2D9DDFEF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1CA4A353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</w:tc>
        <w:tc>
          <w:tcPr>
            <w:tcW w:w="2268" w:type="dxa"/>
          </w:tcPr>
          <w:p w14:paraId="731A7646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село Верхнее Санчелеево, по ул. Макарова, на озере Школьное</w:t>
            </w:r>
          </w:p>
        </w:tc>
        <w:tc>
          <w:tcPr>
            <w:tcW w:w="1559" w:type="dxa"/>
          </w:tcPr>
          <w:p w14:paraId="5938547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610C3403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14:paraId="2C34437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C0BEC30" w14:textId="77777777" w:rsidR="00FC0B7A" w:rsidRPr="00DE7A06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14:paraId="24378255" w14:textId="677FBC4D" w:rsidR="00FC0B7A" w:rsidRPr="00DE7A06" w:rsidRDefault="00FC0B7A" w:rsidP="007E7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съезд с твердым покрытием шириной 3,5 м, площадка размером 12х12 м</w:t>
            </w:r>
          </w:p>
        </w:tc>
        <w:tc>
          <w:tcPr>
            <w:tcW w:w="2410" w:type="dxa"/>
          </w:tcPr>
          <w:p w14:paraId="008FCF26" w14:textId="77777777" w:rsidR="00FC0B7A" w:rsidRPr="000A24C5" w:rsidRDefault="00FC0B7A" w:rsidP="00EF0E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24C5">
              <w:rPr>
                <w:rFonts w:ascii="Times New Roman" w:hAnsi="Times New Roman"/>
                <w:sz w:val="18"/>
                <w:szCs w:val="18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14:paraId="4CB4C81F" w14:textId="77777777" w:rsidR="00E20BAE" w:rsidRPr="00DE7A06" w:rsidRDefault="00E20BAE" w:rsidP="00FC0B7A">
      <w:pPr>
        <w:autoSpaceDE w:val="0"/>
        <w:autoSpaceDN w:val="0"/>
        <w:adjustRightInd w:val="0"/>
        <w:jc w:val="center"/>
      </w:pPr>
    </w:p>
    <w:p w14:paraId="7E278E81" w14:textId="77777777" w:rsidR="00621CA0" w:rsidRDefault="00FC0B7A" w:rsidP="00FC0B7A">
      <w:pPr>
        <w:autoSpaceDE w:val="0"/>
        <w:autoSpaceDN w:val="0"/>
        <w:adjustRightInd w:val="0"/>
        <w:jc w:val="center"/>
      </w:pPr>
      <w:r w:rsidRPr="00DE7A06">
        <w:tab/>
      </w:r>
    </w:p>
    <w:p w14:paraId="727F3D4E" w14:textId="77777777" w:rsidR="00621CA0" w:rsidRDefault="00621CA0">
      <w:r>
        <w:br w:type="page"/>
      </w:r>
    </w:p>
    <w:p w14:paraId="5FBC5F6D" w14:textId="4E92D842" w:rsidR="00FC0B7A" w:rsidRPr="00DE7A06" w:rsidRDefault="00FC0B7A" w:rsidP="00FC0B7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DE7A06">
        <w:rPr>
          <w:rFonts w:ascii="Times New Roman" w:hAnsi="Times New Roman"/>
          <w:sz w:val="28"/>
          <w:szCs w:val="28"/>
        </w:rPr>
        <w:lastRenderedPageBreak/>
        <w:t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Верхнее Санчелеево, за исключением линейных объектов</w:t>
      </w:r>
    </w:p>
    <w:p w14:paraId="58A5B32F" w14:textId="77777777" w:rsidR="00FC0B7A" w:rsidRPr="00DE7A06" w:rsidRDefault="00FC0B7A" w:rsidP="00550FC4">
      <w:pPr>
        <w:autoSpaceDE w:val="0"/>
        <w:autoSpaceDN w:val="0"/>
        <w:adjustRightInd w:val="0"/>
        <w:ind w:left="-709"/>
        <w:rPr>
          <w:rFonts w:ascii="Times New Roman" w:hAnsi="Times New Roman"/>
          <w:sz w:val="28"/>
          <w:szCs w:val="28"/>
        </w:rPr>
      </w:pPr>
    </w:p>
    <w:tbl>
      <w:tblPr>
        <w:tblW w:w="153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60"/>
        <w:gridCol w:w="2523"/>
        <w:gridCol w:w="2892"/>
        <w:gridCol w:w="2665"/>
        <w:gridCol w:w="3969"/>
      </w:tblGrid>
      <w:tr w:rsidR="00FC0B7A" w:rsidRPr="00DE7A06" w14:paraId="467E6B96" w14:textId="77777777" w:rsidTr="007E7083">
        <w:trPr>
          <w:trHeight w:val="3123"/>
        </w:trPr>
        <w:tc>
          <w:tcPr>
            <w:tcW w:w="3260" w:type="dxa"/>
            <w:shd w:val="clear" w:color="auto" w:fill="D9D9D9"/>
          </w:tcPr>
          <w:p w14:paraId="67D80310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 xml:space="preserve">Вид зоны </w:t>
            </w:r>
          </w:p>
        </w:tc>
        <w:tc>
          <w:tcPr>
            <w:tcW w:w="2523" w:type="dxa"/>
            <w:shd w:val="clear" w:color="auto" w:fill="D9D9D9"/>
          </w:tcPr>
          <w:p w14:paraId="64FA79B7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/>
          </w:tcPr>
          <w:p w14:paraId="781C59D0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665" w:type="dxa"/>
            <w:shd w:val="clear" w:color="auto" w:fill="D9D9D9"/>
          </w:tcPr>
          <w:p w14:paraId="72AE75D3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Максимальная этажность застройки</w:t>
            </w:r>
            <w:r w:rsidRPr="00DE7A06" w:rsidDel="00F9533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9" w:type="dxa"/>
            <w:shd w:val="clear" w:color="auto" w:fill="D9D9D9"/>
          </w:tcPr>
          <w:p w14:paraId="29EB03D5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14:paraId="37FED6AD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(устанавливается только для производственных, сельскохозяйственных зон и зон специального назначения)</w:t>
            </w:r>
          </w:p>
        </w:tc>
      </w:tr>
      <w:tr w:rsidR="00FC0B7A" w:rsidRPr="00DE7A06" w14:paraId="7FDE2A18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7AF230EE" w14:textId="4134F6D4" w:rsidR="00FC0B7A" w:rsidRPr="00DE7A06" w:rsidRDefault="000D2B09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384C19B1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5A825F42" w14:textId="3304EED0" w:rsidR="00FC0B7A" w:rsidRPr="007E7083" w:rsidRDefault="00CE04B3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  <w:lang w:val="en-US"/>
              </w:rPr>
              <w:t>41</w:t>
            </w:r>
            <w:r w:rsidR="007E7083">
              <w:rPr>
                <w:rFonts w:ascii="Times New Roman" w:hAnsi="Times New Roman"/>
              </w:rPr>
              <w:t>7</w:t>
            </w:r>
            <w:r w:rsidRPr="00DE7A06">
              <w:rPr>
                <w:rFonts w:ascii="Times New Roman" w:hAnsi="Times New Roman"/>
              </w:rPr>
              <w:t>,</w:t>
            </w:r>
            <w:r w:rsidR="007E7083">
              <w:rPr>
                <w:rFonts w:ascii="Times New Roman" w:hAnsi="Times New Roman"/>
              </w:rPr>
              <w:t>31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568D5D83" w14:textId="6E27944F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08495212" w14:textId="7D87A2E5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</w:tr>
      <w:tr w:rsidR="00FC0B7A" w:rsidRPr="00DE7A06" w14:paraId="6BC71AE5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3EBF3B12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949EAF8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  <w:r w:rsidRPr="00DE7A06">
              <w:rPr>
                <w:rFonts w:ascii="Times New Roman" w:hAnsi="Times New Roman"/>
              </w:rPr>
              <w:t xml:space="preserve"> </w:t>
            </w:r>
          </w:p>
          <w:p w14:paraId="780B88B0" w14:textId="213733FF" w:rsidR="00CD4D59" w:rsidRDefault="00CD4D59" w:rsidP="00CD4D59">
            <w:pPr>
              <w:tabs>
                <w:tab w:val="num" w:pos="720"/>
              </w:tabs>
              <w:ind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C0B7A" w:rsidRPr="00DE7A06">
              <w:rPr>
                <w:rFonts w:ascii="Times New Roman" w:hAnsi="Times New Roman"/>
              </w:rPr>
              <w:t>дошкольн</w:t>
            </w:r>
            <w:r w:rsidR="00D94D67">
              <w:rPr>
                <w:rFonts w:ascii="Times New Roman" w:hAnsi="Times New Roman"/>
              </w:rPr>
              <w:t>ое</w:t>
            </w:r>
            <w:r w:rsidR="00FC0B7A" w:rsidRPr="00DE7A06">
              <w:rPr>
                <w:rFonts w:ascii="Times New Roman" w:hAnsi="Times New Roman"/>
              </w:rPr>
              <w:t xml:space="preserve"> образовательн</w:t>
            </w:r>
            <w:r w:rsidR="00D94D67">
              <w:rPr>
                <w:rFonts w:ascii="Times New Roman" w:hAnsi="Times New Roman"/>
              </w:rPr>
              <w:t>ое</w:t>
            </w:r>
            <w:r w:rsidR="00FC0B7A" w:rsidRPr="00DE7A06">
              <w:rPr>
                <w:rFonts w:ascii="Times New Roman" w:hAnsi="Times New Roman"/>
              </w:rPr>
              <w:t xml:space="preserve"> </w:t>
            </w:r>
            <w:r w:rsidR="00D94D67" w:rsidRPr="00DE7A06">
              <w:rPr>
                <w:rFonts w:ascii="Times New Roman" w:hAnsi="Times New Roman"/>
              </w:rPr>
              <w:t>учреждение</w:t>
            </w:r>
            <w:r w:rsidR="00FC0B7A" w:rsidRPr="00DE7A06">
              <w:rPr>
                <w:rFonts w:ascii="Times New Roman" w:hAnsi="Times New Roman"/>
              </w:rPr>
              <w:t xml:space="preserve"> в селе Верхнее Санчелеево на 25 мест;</w:t>
            </w:r>
            <w:r w:rsidRPr="00DE7A06">
              <w:rPr>
                <w:rFonts w:ascii="Times New Roman" w:hAnsi="Times New Roman"/>
              </w:rPr>
              <w:t xml:space="preserve"> </w:t>
            </w:r>
          </w:p>
          <w:p w14:paraId="5E0583BA" w14:textId="5C96EE09" w:rsidR="00CD4D59" w:rsidRDefault="00CD4D59" w:rsidP="00CD4D59">
            <w:pPr>
              <w:tabs>
                <w:tab w:val="num" w:pos="720"/>
              </w:tabs>
              <w:ind w:firstLine="34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общеобразовательное учреждение в селе Верхнее Санчелеево, ул. Макарова (реконструкция).</w:t>
            </w:r>
          </w:p>
          <w:p w14:paraId="3D2AA709" w14:textId="77777777" w:rsidR="00CD4D59" w:rsidRPr="00DE7A06" w:rsidRDefault="00CD4D59" w:rsidP="00CD4D59">
            <w:pPr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1BA3F2FB" w14:textId="56F253B7" w:rsidR="00FC0B7A" w:rsidRDefault="00FC0B7A" w:rsidP="00FC0B7A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мини-котельная (</w:t>
            </w:r>
            <w:r w:rsidRPr="00DE7A06">
              <w:rPr>
                <w:rFonts w:ascii="Times New Roman" w:hAnsi="Times New Roman"/>
                <w:lang w:val="en-US"/>
              </w:rPr>
              <w:t>Q</w:t>
            </w:r>
            <w:r w:rsidRPr="00DE7A06">
              <w:rPr>
                <w:rFonts w:ascii="Times New Roman" w:hAnsi="Times New Roman"/>
              </w:rPr>
              <w:t>~ 0,8 Гкал/ч);</w:t>
            </w:r>
          </w:p>
          <w:p w14:paraId="2982878C" w14:textId="1B1C0CA2" w:rsidR="003D16A8" w:rsidRPr="003D16A8" w:rsidRDefault="003D16A8" w:rsidP="003D16A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мини-котельная (</w:t>
            </w:r>
            <w:r w:rsidRPr="00DE7A06">
              <w:rPr>
                <w:rFonts w:ascii="Times New Roman" w:hAnsi="Times New Roman"/>
                <w:lang w:val="en-US"/>
              </w:rPr>
              <w:t>Q</w:t>
            </w:r>
            <w:r w:rsidRPr="00DE7A06">
              <w:rPr>
                <w:rFonts w:ascii="Times New Roman" w:hAnsi="Times New Roman"/>
              </w:rPr>
              <w:t xml:space="preserve">~ </w:t>
            </w:r>
            <w:r w:rsidRPr="00DE7A06">
              <w:rPr>
                <w:rFonts w:ascii="Times New Roman" w:hAnsi="Times New Roman"/>
                <w:iCs/>
              </w:rPr>
              <w:t>0,5 Гкал/</w:t>
            </w:r>
            <w:r w:rsidRPr="00DE7A06">
              <w:rPr>
                <w:rFonts w:ascii="Times New Roman" w:hAnsi="Times New Roman"/>
              </w:rPr>
              <w:t>ч );</w:t>
            </w:r>
          </w:p>
          <w:p w14:paraId="18E7AD4C" w14:textId="34774101" w:rsidR="00FC0B7A" w:rsidRPr="00DE7A06" w:rsidRDefault="00FC0B7A" w:rsidP="00FC0B7A">
            <w:pPr>
              <w:numPr>
                <w:ilvl w:val="0"/>
                <w:numId w:val="29"/>
              </w:numPr>
              <w:ind w:left="176" w:hanging="176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универсальный спортивный комплекс в селе Верхнее Санчелеево, ул. Макарова, со спортивными залами общей площадью 250 кв.м.;</w:t>
            </w:r>
          </w:p>
          <w:p w14:paraId="0AF002E5" w14:textId="77777777" w:rsidR="00FC0B7A" w:rsidRPr="00DE7A06" w:rsidRDefault="00FC0B7A" w:rsidP="00FC0B7A">
            <w:pPr>
              <w:numPr>
                <w:ilvl w:val="0"/>
                <w:numId w:val="29"/>
              </w:numPr>
              <w:ind w:left="176" w:hanging="176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спортивное плоскостное сооружение в селе Верхнее Санчелеево, площадью 1,0 га;</w:t>
            </w:r>
          </w:p>
          <w:p w14:paraId="0F519D7B" w14:textId="77777777" w:rsidR="00790CAD" w:rsidRPr="00DE7A06" w:rsidRDefault="00790CAD" w:rsidP="00790CAD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дом культуры в селе Верхнее Санчелеево, на площадке № 1, на 270 мест с размещением подросткового клуба;</w:t>
            </w:r>
          </w:p>
          <w:p w14:paraId="34ABCD34" w14:textId="4537B2FF" w:rsidR="00FC0B7A" w:rsidRPr="00DE7A06" w:rsidRDefault="00FC0B7A" w:rsidP="00FC0B7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комплектная трансформаторная подстанция, в селе Верхнее Санчелеево, площадка № 1 1х400 кВА-1 шт, 1х160 кВА-1 шт;</w:t>
            </w:r>
          </w:p>
          <w:p w14:paraId="3DEC1EB4" w14:textId="77777777" w:rsidR="00FC0B7A" w:rsidRPr="00DE7A06" w:rsidRDefault="00FC0B7A" w:rsidP="00FC0B7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комплектная трансформаторная подстанция, в селе Верхнее Санчелеево, 1х400 кВА-1 шт, 1х160 кВА-1 шт;</w:t>
            </w:r>
          </w:p>
          <w:p w14:paraId="2662BEED" w14:textId="77777777" w:rsidR="00FC0B7A" w:rsidRPr="00DE7A06" w:rsidRDefault="00FC0B7A" w:rsidP="00EF0E6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комплектная трансформаторная подстанция, в селе Лопатино, площадка № 2, 1х160 кВА-1 шт;</w:t>
            </w:r>
          </w:p>
          <w:p w14:paraId="463EA184" w14:textId="16DB7907" w:rsidR="00FC0B7A" w:rsidRPr="00DE7A06" w:rsidRDefault="00FC0B7A" w:rsidP="00DE7A06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канализационно-насосная станция в селе Верхнее Санчелеево, площадка № 1</w:t>
            </w:r>
            <w:r w:rsidR="00C5042F">
              <w:rPr>
                <w:rFonts w:ascii="Times New Roman" w:hAnsi="Times New Roman"/>
              </w:rPr>
              <w:t>.</w:t>
            </w:r>
          </w:p>
        </w:tc>
      </w:tr>
      <w:tr w:rsidR="00FC0B7A" w:rsidRPr="00DE7A06" w14:paraId="4D836CFD" w14:textId="77777777" w:rsidTr="007E7083">
        <w:tc>
          <w:tcPr>
            <w:tcW w:w="1530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05FAA24" w14:textId="77777777" w:rsidR="00FC0B7A" w:rsidRPr="00DE7A06" w:rsidRDefault="00FC0B7A" w:rsidP="00621CA0">
            <w:pPr>
              <w:ind w:left="315" w:firstLine="335"/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 xml:space="preserve">Развитие жилой зоны до 2033 года в селе Верхнее Санчелеево планируется на следующих площадках: </w:t>
            </w:r>
          </w:p>
          <w:p w14:paraId="010F171A" w14:textId="77777777" w:rsidR="00FC0B7A" w:rsidRPr="00DE7A06" w:rsidRDefault="00FC0B7A" w:rsidP="00621CA0">
            <w:pPr>
              <w:numPr>
                <w:ilvl w:val="0"/>
                <w:numId w:val="29"/>
              </w:numPr>
              <w:ind w:left="315" w:firstLine="335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на площадке № 1, расположенной в северной части села Верхнее Санчелеево, общей площадью территории – 23,6 га, общее количество участков – 236, численность планируемого населения – 708 человек;</w:t>
            </w:r>
          </w:p>
          <w:p w14:paraId="3AF5E2C3" w14:textId="77777777" w:rsidR="00FC0B7A" w:rsidRPr="00DE7A06" w:rsidRDefault="00FC0B7A" w:rsidP="00621CA0">
            <w:pPr>
              <w:numPr>
                <w:ilvl w:val="0"/>
                <w:numId w:val="29"/>
              </w:numPr>
              <w:ind w:left="315" w:firstLine="335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lastRenderedPageBreak/>
              <w:t xml:space="preserve">на площадке, расположенной в северной части кадастрового квартала 63:32:0504003, общей площадью территории 19,5 га и на площадке, расположенной в северо-восточной части кадастрового квартала 63:32:0504001, общей площадью 10,7 га, прирост общей площади жилого фонда сельского поселения Верхнее Санчелеево составит </w:t>
            </w:r>
            <w:r w:rsidRPr="00DE7A06">
              <w:rPr>
                <w:rFonts w:ascii="Times New Roman" w:hAnsi="Times New Roman"/>
                <w:bCs/>
              </w:rPr>
              <w:t>107,46 тыс.</w:t>
            </w:r>
            <w:r w:rsidRPr="00DE7A06">
              <w:rPr>
                <w:rFonts w:ascii="Times New Roman" w:hAnsi="Times New Roman"/>
                <w:shd w:val="clear" w:color="auto" w:fill="FFFFFF"/>
              </w:rPr>
              <w:t xml:space="preserve"> м</w:t>
            </w:r>
            <w:r w:rsidRPr="00DE7A06">
              <w:rPr>
                <w:rFonts w:ascii="Times New Roman" w:hAnsi="Times New Roman"/>
                <w:shd w:val="clear" w:color="auto" w:fill="FFFFFF"/>
                <w:vertAlign w:val="superscript"/>
              </w:rPr>
              <w:t>2</w:t>
            </w:r>
            <w:r w:rsidRPr="00DE7A06">
              <w:rPr>
                <w:rFonts w:ascii="Times New Roman" w:hAnsi="Times New Roman"/>
              </w:rPr>
              <w:t>.</w:t>
            </w:r>
            <w:r w:rsidRPr="00DE7A06">
              <w:rPr>
                <w:rFonts w:ascii="Times New Roman" w:hAnsi="Times New Roman"/>
                <w:shd w:val="clear" w:color="auto" w:fill="FFFFFF"/>
              </w:rPr>
              <w:t xml:space="preserve"> Прирост населения составит 3 584 человек.</w:t>
            </w:r>
          </w:p>
          <w:p w14:paraId="06093407" w14:textId="77777777" w:rsidR="00FC0B7A" w:rsidRPr="00DE7A06" w:rsidRDefault="00FC0B7A" w:rsidP="00621CA0">
            <w:pPr>
              <w:ind w:left="315" w:firstLine="335"/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 xml:space="preserve">Развитие жилой зоны до 2033 года в селе Лопатино планируется на следующих площадках: </w:t>
            </w:r>
          </w:p>
          <w:p w14:paraId="2A1D9FAD" w14:textId="165FD7AB" w:rsidR="00FC0B7A" w:rsidRPr="00DE7A06" w:rsidRDefault="00FC0B7A" w:rsidP="00621CA0">
            <w:pPr>
              <w:ind w:left="315" w:firstLine="335"/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 xml:space="preserve">- на площадке № 2, расположенной в юго-восточной части села Лопатино, общей площадью территории –3,9 га, общее количество </w:t>
            </w:r>
            <w:r w:rsidR="00621CA0">
              <w:rPr>
                <w:rFonts w:ascii="Times New Roman" w:hAnsi="Times New Roman"/>
              </w:rPr>
              <w:br/>
            </w:r>
            <w:r w:rsidRPr="00DE7A06">
              <w:rPr>
                <w:rFonts w:ascii="Times New Roman" w:hAnsi="Times New Roman"/>
              </w:rPr>
              <w:t>участков – 39, численность планируемого населения – 117 человек.</w:t>
            </w:r>
          </w:p>
        </w:tc>
      </w:tr>
      <w:tr w:rsidR="00FC0B7A" w:rsidRPr="00DE7A06" w14:paraId="3035692B" w14:textId="77777777" w:rsidTr="007E7083">
        <w:trPr>
          <w:trHeight w:val="352"/>
        </w:trPr>
        <w:tc>
          <w:tcPr>
            <w:tcW w:w="3260" w:type="dxa"/>
            <w:shd w:val="clear" w:color="auto" w:fill="D9D9D9"/>
          </w:tcPr>
          <w:p w14:paraId="45F90824" w14:textId="6D05407B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lastRenderedPageBreak/>
              <w:t xml:space="preserve">  Общественно-делов</w:t>
            </w:r>
            <w:r w:rsidR="00550FC4" w:rsidRPr="00DE7A06">
              <w:rPr>
                <w:rFonts w:ascii="Times New Roman" w:hAnsi="Times New Roman"/>
                <w:b/>
              </w:rPr>
              <w:t xml:space="preserve">ые </w:t>
            </w:r>
            <w:r w:rsidRPr="00DE7A06">
              <w:rPr>
                <w:rFonts w:ascii="Times New Roman" w:hAnsi="Times New Roman"/>
                <w:b/>
              </w:rPr>
              <w:t>зон</w:t>
            </w:r>
            <w:r w:rsidR="00550FC4" w:rsidRPr="00DE7A06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2523" w:type="dxa"/>
            <w:shd w:val="clear" w:color="auto" w:fill="D9D9D9"/>
          </w:tcPr>
          <w:p w14:paraId="7DBA2BEF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D9D9D9"/>
          </w:tcPr>
          <w:p w14:paraId="6A346E60" w14:textId="23C579D0" w:rsidR="00FC0B7A" w:rsidRPr="00DE7A06" w:rsidRDefault="007E7083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6,59</w:t>
            </w:r>
          </w:p>
        </w:tc>
        <w:tc>
          <w:tcPr>
            <w:tcW w:w="2665" w:type="dxa"/>
            <w:shd w:val="clear" w:color="auto" w:fill="D9D9D9"/>
          </w:tcPr>
          <w:p w14:paraId="787B5122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shd w:val="clear" w:color="auto" w:fill="D9D9D9"/>
          </w:tcPr>
          <w:p w14:paraId="2DE473A6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</w:tr>
      <w:tr w:rsidR="00FC0B7A" w:rsidRPr="00DE7A06" w14:paraId="5168D542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0C106380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D2BD313" w14:textId="5DB21C6F" w:rsidR="00495100" w:rsidRPr="00DE7A06" w:rsidRDefault="00495100" w:rsidP="00EF0E62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 регионального значения:</w:t>
            </w:r>
          </w:p>
          <w:p w14:paraId="152AAC2C" w14:textId="7EA063A0" w:rsidR="00495100" w:rsidRPr="00DE7A06" w:rsidRDefault="00495100" w:rsidP="00EF0E62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</w:rPr>
              <w:t>- офис врача общей практики в селе Верхнее Санчелеево, ул. Ведящева (реконструкция, увеличение мощности до 38 посе</w:t>
            </w:r>
            <w:r w:rsidR="00E630C2">
              <w:rPr>
                <w:rFonts w:ascii="Times New Roman" w:hAnsi="Times New Roman"/>
              </w:rPr>
              <w:t>щен</w:t>
            </w:r>
            <w:r w:rsidRPr="00DE7A06">
              <w:rPr>
                <w:rFonts w:ascii="Times New Roman" w:hAnsi="Times New Roman"/>
              </w:rPr>
              <w:t>ий в смену);</w:t>
            </w:r>
          </w:p>
          <w:p w14:paraId="22386871" w14:textId="396BD01F" w:rsidR="00FC0B7A" w:rsidRPr="00DE7A06" w:rsidRDefault="00FC0B7A" w:rsidP="00495100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14:paraId="14438370" w14:textId="77777777" w:rsidR="00FC0B7A" w:rsidRPr="00DE7A06" w:rsidRDefault="00FC0B7A" w:rsidP="00EF0E62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клуб в селе Лопатино по ул. Полевая, на 110 мест с размещением подросткового клуба;</w:t>
            </w:r>
          </w:p>
          <w:p w14:paraId="489BA986" w14:textId="77777777" w:rsidR="004E1651" w:rsidRPr="00DE7A06" w:rsidRDefault="004E1651" w:rsidP="004E165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миникотельная в селе Верхнее Санчелеево, на площадке № 1;</w:t>
            </w:r>
          </w:p>
          <w:p w14:paraId="7D16091F" w14:textId="65B01DC4" w:rsidR="004E1651" w:rsidRPr="00DE7A06" w:rsidRDefault="004E1651" w:rsidP="004E1651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миникотельная в селе Лопатино, по ул. Полевая</w:t>
            </w:r>
            <w:r w:rsidR="00E630C2">
              <w:rPr>
                <w:rFonts w:ascii="Times New Roman" w:hAnsi="Times New Roman"/>
              </w:rPr>
              <w:t>.</w:t>
            </w:r>
          </w:p>
        </w:tc>
      </w:tr>
      <w:tr w:rsidR="00FC0B7A" w:rsidRPr="00DE7A06" w14:paraId="51BCB27C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6CC4EF2E" w14:textId="2D79E702" w:rsidR="00FC0B7A" w:rsidRPr="00DE7A06" w:rsidRDefault="000D2B09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5A189D50" w14:textId="2AB44B5F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/>
          </w:tcPr>
          <w:p w14:paraId="7D57EB96" w14:textId="2923D559" w:rsidR="00FC0B7A" w:rsidRPr="00DE7A06" w:rsidRDefault="00CE7B3E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112,63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30F5DE6B" w14:textId="76FB8899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63626B56" w14:textId="0FA48EBB" w:rsidR="00FC0B7A" w:rsidRPr="00DE7A06" w:rsidRDefault="003D123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100</w:t>
            </w:r>
          </w:p>
        </w:tc>
      </w:tr>
      <w:tr w:rsidR="00FC0B7A" w:rsidRPr="00DE7A06" w14:paraId="773B357E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2167A0D6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F91F6FA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467E3AAD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водозабор в селе Лопатино, в существующих границах;</w:t>
            </w:r>
          </w:p>
          <w:p w14:paraId="5AE98300" w14:textId="77777777" w:rsidR="00C5042F" w:rsidRDefault="00FC0B7A" w:rsidP="001D2B0B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 xml:space="preserve">- водонапорная башня в селе Лопатино, в юго-вочтоной части села, производительностью 15 куб.м. – </w:t>
            </w:r>
            <w:r w:rsidR="00DE7A06" w:rsidRPr="00DE7A06">
              <w:rPr>
                <w:rFonts w:ascii="Times New Roman" w:hAnsi="Times New Roman"/>
              </w:rPr>
              <w:t>1</w:t>
            </w:r>
            <w:r w:rsidRPr="00DE7A06">
              <w:rPr>
                <w:rFonts w:ascii="Times New Roman" w:hAnsi="Times New Roman"/>
              </w:rPr>
              <w:t xml:space="preserve"> шт</w:t>
            </w:r>
            <w:r w:rsidR="00DE7A06" w:rsidRPr="00DE7A06">
              <w:rPr>
                <w:rFonts w:ascii="Times New Roman" w:hAnsi="Times New Roman"/>
              </w:rPr>
              <w:t>;</w:t>
            </w:r>
            <w:r w:rsidR="001D2B0B" w:rsidRPr="00DE7A06">
              <w:rPr>
                <w:rFonts w:ascii="Times New Roman" w:hAnsi="Times New Roman"/>
              </w:rPr>
              <w:t xml:space="preserve"> </w:t>
            </w:r>
          </w:p>
          <w:p w14:paraId="5D1BA4C1" w14:textId="628672A8" w:rsidR="001D2B0B" w:rsidRDefault="00C5042F" w:rsidP="001D2B0B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водонапорная башня в селе Верхнее Санчелеево, в восточной части села, производительностью 15 куб.м. – 1 шт.</w:t>
            </w:r>
          </w:p>
          <w:p w14:paraId="262EECC0" w14:textId="544102F7" w:rsidR="001D2B0B" w:rsidRPr="00DE7A06" w:rsidRDefault="001D2B0B" w:rsidP="001D2B0B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 xml:space="preserve">- накопительный резервуар в селе Верхнее Санчелеево на площадке № 1, объемом 120 куб.м; </w:t>
            </w:r>
          </w:p>
          <w:p w14:paraId="0F1B08FA" w14:textId="374D03AE" w:rsidR="001D2B0B" w:rsidRPr="00DE7A06" w:rsidRDefault="001D2B0B" w:rsidP="001D2B0B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водозабор в селе Верхнее Санчелеево, на площадке № 1;</w:t>
            </w:r>
          </w:p>
          <w:p w14:paraId="19EE6C32" w14:textId="534EBA19" w:rsidR="001D2B0B" w:rsidRPr="00DE7A06" w:rsidRDefault="001D2B0B" w:rsidP="001D2B0B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станция водоподготовки в селе Верхнее Санчелеево, производительностью 400 куб.м./сут</w:t>
            </w:r>
            <w:r>
              <w:rPr>
                <w:rFonts w:ascii="Times New Roman" w:hAnsi="Times New Roman"/>
              </w:rPr>
              <w:t>;</w:t>
            </w:r>
          </w:p>
          <w:p w14:paraId="261E4727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станция водоподготовки в селе Лопатино, производительностью 160 куб.м./сут;</w:t>
            </w:r>
          </w:p>
          <w:p w14:paraId="036A2FDE" w14:textId="2FF60C93" w:rsidR="00055606" w:rsidRDefault="00055606" w:rsidP="000556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локальные канализационные очистные сооружения в селе Верхнее Санчелеево;</w:t>
            </w:r>
          </w:p>
          <w:p w14:paraId="0D4D2172" w14:textId="3E8A3D16" w:rsidR="004A4EE0" w:rsidRPr="00DE7A06" w:rsidRDefault="004A4EE0" w:rsidP="000556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52082">
              <w:rPr>
                <w:rFonts w:ascii="Times New Roman" w:hAnsi="Times New Roman"/>
              </w:rPr>
              <w:t>ш</w:t>
            </w:r>
            <w:r w:rsidR="00E52082" w:rsidRPr="00E52082">
              <w:rPr>
                <w:rFonts w:ascii="Times New Roman" w:hAnsi="Times New Roman"/>
              </w:rPr>
              <w:t xml:space="preserve">кафной газорегуляторный пункт </w:t>
            </w:r>
            <w:r>
              <w:rPr>
                <w:rFonts w:ascii="Times New Roman" w:hAnsi="Times New Roman"/>
              </w:rPr>
              <w:t>в селе Верхнее Санчелеево, площадка №1;</w:t>
            </w:r>
          </w:p>
          <w:p w14:paraId="729C74D6" w14:textId="69369F23" w:rsidR="00055606" w:rsidRPr="00DE7A06" w:rsidRDefault="00055606" w:rsidP="00DE7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канализационные очистные сооружения механической, глубокой биологической очистки и ультрафиолетового обеззараживания в селе Верхнее Санчелеево, производительностью 200 куб.м./год</w:t>
            </w:r>
            <w:r w:rsidR="00DE7A06" w:rsidRPr="00DE7A06">
              <w:rPr>
                <w:rFonts w:ascii="Times New Roman" w:hAnsi="Times New Roman"/>
              </w:rPr>
              <w:t>.</w:t>
            </w:r>
          </w:p>
        </w:tc>
      </w:tr>
      <w:tr w:rsidR="00FC0B7A" w:rsidRPr="00DE7A06" w14:paraId="37B48661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35801770" w14:textId="685D4681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Зон</w:t>
            </w:r>
            <w:r w:rsidR="00550FC4" w:rsidRPr="00DE7A06">
              <w:rPr>
                <w:rFonts w:ascii="Times New Roman" w:hAnsi="Times New Roman"/>
                <w:b/>
              </w:rPr>
              <w:t>ы</w:t>
            </w:r>
            <w:r w:rsidRPr="00DE7A06">
              <w:rPr>
                <w:rFonts w:ascii="Times New Roman" w:hAnsi="Times New Roman"/>
                <w:b/>
              </w:rPr>
              <w:t xml:space="preserve"> сельскохозяйственного использования 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0E0FF67D" w14:textId="6FF68793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FC1E0" w14:textId="7E0F0CD2" w:rsidR="00FC0B7A" w:rsidRPr="00DE7A06" w:rsidRDefault="00CE7B3E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14594,71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7B6D6525" w14:textId="3BC45B9E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2ECE342E" w14:textId="3EB563F2" w:rsidR="00FC0B7A" w:rsidRPr="00DE7A06" w:rsidRDefault="000E2FD5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100</w:t>
            </w:r>
          </w:p>
        </w:tc>
      </w:tr>
      <w:tr w:rsidR="007A1C77" w:rsidRPr="00DE7A06" w14:paraId="2BF7070F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3530CFA3" w14:textId="3B24E6D0" w:rsidR="007A1C77" w:rsidRPr="00DE7A06" w:rsidRDefault="007A1C77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Зоны лесов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2C9A69CC" w14:textId="11B78FBC" w:rsidR="007A1C77" w:rsidRPr="00DE7A06" w:rsidRDefault="007A1C77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D978D2" w14:textId="73B0CD0E" w:rsidR="007A1C77" w:rsidRPr="00DE7A06" w:rsidRDefault="00CE7B3E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323,40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43FCF598" w14:textId="28290F1B" w:rsidR="007A1C77" w:rsidRPr="00DE7A06" w:rsidRDefault="007A1C77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5A6691DF" w14:textId="4A11CE6D" w:rsidR="007A1C77" w:rsidRPr="00DE7A06" w:rsidRDefault="007A1C77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</w:tr>
      <w:tr w:rsidR="00FC0B7A" w:rsidRPr="00DE7A06" w14:paraId="1CFF2658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19C620F1" w14:textId="464B6368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lastRenderedPageBreak/>
              <w:t>Зон</w:t>
            </w:r>
            <w:r w:rsidR="00550FC4" w:rsidRPr="00DE7A06">
              <w:rPr>
                <w:rFonts w:ascii="Times New Roman" w:hAnsi="Times New Roman"/>
                <w:b/>
              </w:rPr>
              <w:t>ы</w:t>
            </w:r>
            <w:r w:rsidRPr="00DE7A06">
              <w:rPr>
                <w:rFonts w:ascii="Times New Roman" w:hAnsi="Times New Roman"/>
                <w:b/>
              </w:rPr>
              <w:t xml:space="preserve"> рекреационного назначения 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60EA8315" w14:textId="25EB802C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/>
          </w:tcPr>
          <w:p w14:paraId="1FB3AC0D" w14:textId="4CB4BE8E" w:rsidR="00FC0B7A" w:rsidRPr="00DE7A06" w:rsidRDefault="007E7083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259,84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4ADC2605" w14:textId="56A0D713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7AAB699A" w14:textId="7367CB7E" w:rsidR="00FC0B7A" w:rsidRPr="00DE7A06" w:rsidRDefault="00550FC4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</w:tr>
      <w:tr w:rsidR="00FC0B7A" w:rsidRPr="00DE7A06" w14:paraId="1061642F" w14:textId="77777777" w:rsidTr="007E7083">
        <w:trPr>
          <w:trHeight w:val="725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08D36930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17709FD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3EC7078D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футбольное поле в селе Верхнее Санчелеево, в восточной части села, на земельном участке площадью 1,0 га;</w:t>
            </w:r>
          </w:p>
          <w:p w14:paraId="7479817D" w14:textId="77777777" w:rsidR="00FC0B7A" w:rsidRPr="00DE7A06" w:rsidRDefault="00FC0B7A" w:rsidP="00EF0E62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спортивные плоскостные сооружения в селе Лопатино, на площадке № 2, общей площадью 0,5 га;</w:t>
            </w:r>
          </w:p>
          <w:p w14:paraId="1B5707FB" w14:textId="77777777" w:rsidR="00FC0B7A" w:rsidRPr="00DE7A06" w:rsidRDefault="00FC0B7A" w:rsidP="00EF0E62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пожарный пирс в селе Верхнее Санчелеево, по ул. Макарова на озере Школьное, площадью 150 кв.м. (реконструкция).</w:t>
            </w:r>
          </w:p>
          <w:p w14:paraId="74698D5F" w14:textId="660EA594" w:rsidR="001877AC" w:rsidRPr="00DE7A06" w:rsidRDefault="001877AC" w:rsidP="001877AC">
            <w:pPr>
              <w:tabs>
                <w:tab w:val="num" w:pos="720"/>
              </w:tabs>
              <w:jc w:val="both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 спортивные плоскостные сооружения в селе Верхнее Санчелеево, на площадке № 1, общей площадью 0,5 га.</w:t>
            </w:r>
          </w:p>
        </w:tc>
      </w:tr>
      <w:tr w:rsidR="00FC0B7A" w:rsidRPr="00DE7A06" w14:paraId="76EED250" w14:textId="77777777" w:rsidTr="007E7083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D9D9D9"/>
          </w:tcPr>
          <w:p w14:paraId="034D1D7E" w14:textId="0E7CCDE4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Зон</w:t>
            </w:r>
            <w:r w:rsidR="00550FC4" w:rsidRPr="00DE7A06">
              <w:rPr>
                <w:rFonts w:ascii="Times New Roman" w:hAnsi="Times New Roman"/>
                <w:b/>
              </w:rPr>
              <w:t>ы</w:t>
            </w:r>
            <w:r w:rsidRPr="00DE7A06">
              <w:rPr>
                <w:rFonts w:ascii="Times New Roman" w:hAnsi="Times New Roman"/>
                <w:b/>
              </w:rPr>
              <w:t xml:space="preserve"> специального назначения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D9D9D9"/>
          </w:tcPr>
          <w:p w14:paraId="40712A03" w14:textId="76C4CCF5" w:rsidR="00FC0B7A" w:rsidRPr="00DE7A06" w:rsidRDefault="00127248" w:rsidP="00EF0E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A0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D9D9D9"/>
          </w:tcPr>
          <w:p w14:paraId="50659A9F" w14:textId="1795C3A8" w:rsidR="00FC0B7A" w:rsidRPr="00DE7A06" w:rsidRDefault="007E7083" w:rsidP="00EF0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7,93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D9D9D9"/>
          </w:tcPr>
          <w:p w14:paraId="64E994F6" w14:textId="3737E7CF" w:rsidR="00FC0B7A" w:rsidRPr="00DE7A06" w:rsidRDefault="00127248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</w:tcPr>
          <w:p w14:paraId="70047AFB" w14:textId="237AC081" w:rsidR="00FC0B7A" w:rsidRPr="00DE7A06" w:rsidRDefault="00127248" w:rsidP="00EF0E62">
            <w:pPr>
              <w:jc w:val="center"/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>50</w:t>
            </w:r>
          </w:p>
        </w:tc>
      </w:tr>
      <w:tr w:rsidR="00FC0B7A" w:rsidRPr="00FC0B7A" w14:paraId="0899131E" w14:textId="77777777" w:rsidTr="007E7083">
        <w:trPr>
          <w:trHeight w:val="352"/>
        </w:trPr>
        <w:tc>
          <w:tcPr>
            <w:tcW w:w="3260" w:type="dxa"/>
            <w:shd w:val="clear" w:color="auto" w:fill="auto"/>
          </w:tcPr>
          <w:p w14:paraId="63A24A6C" w14:textId="77777777" w:rsidR="00FC0B7A" w:rsidRPr="00DE7A06" w:rsidRDefault="00FC0B7A" w:rsidP="00EF0E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14:paraId="640DFD5B" w14:textId="77777777" w:rsidR="00FC0B7A" w:rsidRPr="00DE7A06" w:rsidRDefault="00FC0B7A" w:rsidP="00EF0E62">
            <w:pPr>
              <w:jc w:val="both"/>
              <w:rPr>
                <w:rFonts w:ascii="Times New Roman" w:hAnsi="Times New Roman"/>
                <w:b/>
              </w:rPr>
            </w:pPr>
            <w:r w:rsidRPr="00DE7A06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07BD6A06" w14:textId="506D8B80" w:rsidR="000D2B09" w:rsidRPr="00E20BAE" w:rsidRDefault="00FC0B7A" w:rsidP="00EF0E62">
            <w:pPr>
              <w:rPr>
                <w:rFonts w:ascii="Times New Roman" w:hAnsi="Times New Roman"/>
              </w:rPr>
            </w:pPr>
            <w:r w:rsidRPr="00DE7A06">
              <w:rPr>
                <w:rFonts w:ascii="Times New Roman" w:hAnsi="Times New Roman"/>
              </w:rPr>
              <w:t xml:space="preserve">- кладбище в селе Верхнее Санчелеево, на западе села (реконструкция, увеличение на </w:t>
            </w:r>
            <w:r w:rsidR="001877AC" w:rsidRPr="00DE7A06">
              <w:rPr>
                <w:rFonts w:ascii="Times New Roman" w:hAnsi="Times New Roman"/>
              </w:rPr>
              <w:t>2</w:t>
            </w:r>
            <w:r w:rsidRPr="00DE7A06">
              <w:rPr>
                <w:rFonts w:ascii="Times New Roman" w:hAnsi="Times New Roman"/>
              </w:rPr>
              <w:t>,</w:t>
            </w:r>
            <w:r w:rsidR="001877AC" w:rsidRPr="00DE7A06">
              <w:rPr>
                <w:rFonts w:ascii="Times New Roman" w:hAnsi="Times New Roman"/>
              </w:rPr>
              <w:t>26</w:t>
            </w:r>
            <w:r w:rsidRPr="00DE7A06">
              <w:rPr>
                <w:rFonts w:ascii="Times New Roman" w:hAnsi="Times New Roman"/>
              </w:rPr>
              <w:t xml:space="preserve"> га).</w:t>
            </w:r>
          </w:p>
        </w:tc>
      </w:tr>
    </w:tbl>
    <w:p w14:paraId="0B2A4A2A" w14:textId="77777777" w:rsidR="00FC0B7A" w:rsidRDefault="00FC0B7A" w:rsidP="007E7083">
      <w:pPr>
        <w:autoSpaceDE w:val="0"/>
        <w:autoSpaceDN w:val="0"/>
        <w:adjustRightInd w:val="0"/>
      </w:pPr>
    </w:p>
    <w:sectPr w:rsidR="00FC0B7A" w:rsidSect="00621CA0">
      <w:pgSz w:w="16840" w:h="11901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E147" w14:textId="77777777" w:rsidR="00147932" w:rsidRDefault="00147932">
      <w:r>
        <w:separator/>
      </w:r>
    </w:p>
  </w:endnote>
  <w:endnote w:type="continuationSeparator" w:id="0">
    <w:p w14:paraId="7FA3EA26" w14:textId="77777777" w:rsidR="00147932" w:rsidRDefault="0014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62EE" w14:textId="77777777" w:rsidR="00DE5660" w:rsidRDefault="00DE5660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01F0116B" w14:textId="77777777" w:rsidR="00DE5660" w:rsidRDefault="00DE5660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0B24" w14:textId="77777777" w:rsidR="00DE5660" w:rsidRPr="003F76CA" w:rsidRDefault="00DE5660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>
      <w:rPr>
        <w:rStyle w:val="af0"/>
        <w:rFonts w:ascii="Times New Roman" w:hAnsi="Times New Roman"/>
        <w:noProof/>
      </w:rPr>
      <w:t>3</w:t>
    </w:r>
    <w:r w:rsidRPr="003F76CA">
      <w:rPr>
        <w:rStyle w:val="af0"/>
        <w:rFonts w:ascii="Times New Roman" w:hAnsi="Times New Roman"/>
      </w:rPr>
      <w:fldChar w:fldCharType="end"/>
    </w:r>
  </w:p>
  <w:p w14:paraId="55BB2F3B" w14:textId="77777777" w:rsidR="00DE5660" w:rsidRDefault="00DE5660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6525" w14:textId="77777777" w:rsidR="00147932" w:rsidRDefault="00147932">
      <w:r>
        <w:separator/>
      </w:r>
    </w:p>
  </w:footnote>
  <w:footnote w:type="continuationSeparator" w:id="0">
    <w:p w14:paraId="5C7CA009" w14:textId="77777777" w:rsidR="00147932" w:rsidRDefault="00147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96D1" w14:textId="77777777" w:rsidR="00DE5660" w:rsidRDefault="00DE5660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14C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19B2522"/>
    <w:multiLevelType w:val="hybridMultilevel"/>
    <w:tmpl w:val="56402EA4"/>
    <w:lvl w:ilvl="0" w:tplc="5C7673A0"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A1D1096"/>
    <w:multiLevelType w:val="hybridMultilevel"/>
    <w:tmpl w:val="042AFBA6"/>
    <w:lvl w:ilvl="0" w:tplc="FDF40C30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2" w15:restartNumberingAfterBreak="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4" w15:restartNumberingAfterBreak="0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6" w15:restartNumberingAfterBreak="0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 w15:restartNumberingAfterBreak="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1323657">
    <w:abstractNumId w:val="13"/>
  </w:num>
  <w:num w:numId="2" w16cid:durableId="1855683265">
    <w:abstractNumId w:val="20"/>
  </w:num>
  <w:num w:numId="3" w16cid:durableId="69158026">
    <w:abstractNumId w:val="23"/>
  </w:num>
  <w:num w:numId="4" w16cid:durableId="430391666">
    <w:abstractNumId w:val="16"/>
  </w:num>
  <w:num w:numId="5" w16cid:durableId="1797915453">
    <w:abstractNumId w:val="21"/>
  </w:num>
  <w:num w:numId="6" w16cid:durableId="240599574">
    <w:abstractNumId w:val="18"/>
  </w:num>
  <w:num w:numId="7" w16cid:durableId="2128622066">
    <w:abstractNumId w:val="5"/>
  </w:num>
  <w:num w:numId="8" w16cid:durableId="2008554828">
    <w:abstractNumId w:val="3"/>
  </w:num>
  <w:num w:numId="9" w16cid:durableId="458106701">
    <w:abstractNumId w:val="8"/>
  </w:num>
  <w:num w:numId="10" w16cid:durableId="216628483">
    <w:abstractNumId w:val="19"/>
  </w:num>
  <w:num w:numId="11" w16cid:durableId="1112672020">
    <w:abstractNumId w:val="25"/>
  </w:num>
  <w:num w:numId="12" w16cid:durableId="1570458926">
    <w:abstractNumId w:val="10"/>
  </w:num>
  <w:num w:numId="13" w16cid:durableId="142937933">
    <w:abstractNumId w:val="17"/>
  </w:num>
  <w:num w:numId="14" w16cid:durableId="125780689">
    <w:abstractNumId w:val="13"/>
  </w:num>
  <w:num w:numId="15" w16cid:durableId="1869873232">
    <w:abstractNumId w:val="13"/>
  </w:num>
  <w:num w:numId="16" w16cid:durableId="577254267">
    <w:abstractNumId w:val="15"/>
  </w:num>
  <w:num w:numId="17" w16cid:durableId="2128116407">
    <w:abstractNumId w:val="27"/>
  </w:num>
  <w:num w:numId="18" w16cid:durableId="1374186767">
    <w:abstractNumId w:val="22"/>
  </w:num>
  <w:num w:numId="19" w16cid:durableId="1741445777">
    <w:abstractNumId w:val="9"/>
  </w:num>
  <w:num w:numId="20" w16cid:durableId="90127455">
    <w:abstractNumId w:val="26"/>
  </w:num>
  <w:num w:numId="21" w16cid:durableId="746076675">
    <w:abstractNumId w:val="24"/>
  </w:num>
  <w:num w:numId="22" w16cid:durableId="1344472003">
    <w:abstractNumId w:val="7"/>
  </w:num>
  <w:num w:numId="23" w16cid:durableId="239293849">
    <w:abstractNumId w:val="11"/>
  </w:num>
  <w:num w:numId="24" w16cid:durableId="1407915191">
    <w:abstractNumId w:val="14"/>
  </w:num>
  <w:num w:numId="25" w16cid:durableId="1175459390">
    <w:abstractNumId w:val="12"/>
  </w:num>
  <w:num w:numId="26" w16cid:durableId="985166535">
    <w:abstractNumId w:val="4"/>
  </w:num>
  <w:num w:numId="27" w16cid:durableId="1762406243">
    <w:abstractNumId w:val="1"/>
  </w:num>
  <w:num w:numId="28" w16cid:durableId="698045482">
    <w:abstractNumId w:val="0"/>
  </w:num>
  <w:num w:numId="29" w16cid:durableId="2010593502">
    <w:abstractNumId w:val="6"/>
  </w:num>
  <w:num w:numId="30" w16cid:durableId="860777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37"/>
    <w:rsid w:val="00001C3A"/>
    <w:rsid w:val="00003B95"/>
    <w:rsid w:val="00005A6C"/>
    <w:rsid w:val="000122E1"/>
    <w:rsid w:val="0001232C"/>
    <w:rsid w:val="0001233D"/>
    <w:rsid w:val="000135D0"/>
    <w:rsid w:val="000142B6"/>
    <w:rsid w:val="00014F50"/>
    <w:rsid w:val="000167F1"/>
    <w:rsid w:val="00017F05"/>
    <w:rsid w:val="000202CE"/>
    <w:rsid w:val="00020382"/>
    <w:rsid w:val="00020563"/>
    <w:rsid w:val="00022164"/>
    <w:rsid w:val="00022241"/>
    <w:rsid w:val="000233C1"/>
    <w:rsid w:val="00023A9C"/>
    <w:rsid w:val="0002412A"/>
    <w:rsid w:val="00024166"/>
    <w:rsid w:val="00025916"/>
    <w:rsid w:val="000320A7"/>
    <w:rsid w:val="00033B1D"/>
    <w:rsid w:val="00033EFD"/>
    <w:rsid w:val="00037627"/>
    <w:rsid w:val="00037DF3"/>
    <w:rsid w:val="00041830"/>
    <w:rsid w:val="000459B1"/>
    <w:rsid w:val="000459ED"/>
    <w:rsid w:val="00053865"/>
    <w:rsid w:val="000549E5"/>
    <w:rsid w:val="000550DC"/>
    <w:rsid w:val="00055606"/>
    <w:rsid w:val="00056D13"/>
    <w:rsid w:val="000601F8"/>
    <w:rsid w:val="000622C8"/>
    <w:rsid w:val="00062816"/>
    <w:rsid w:val="00062BD4"/>
    <w:rsid w:val="00064F11"/>
    <w:rsid w:val="0006769E"/>
    <w:rsid w:val="00072116"/>
    <w:rsid w:val="00073448"/>
    <w:rsid w:val="00077004"/>
    <w:rsid w:val="000838E9"/>
    <w:rsid w:val="00083C54"/>
    <w:rsid w:val="00084EFD"/>
    <w:rsid w:val="00086378"/>
    <w:rsid w:val="000879B4"/>
    <w:rsid w:val="000911E8"/>
    <w:rsid w:val="00091971"/>
    <w:rsid w:val="00091B8D"/>
    <w:rsid w:val="00092131"/>
    <w:rsid w:val="000A027D"/>
    <w:rsid w:val="000A0466"/>
    <w:rsid w:val="000A128A"/>
    <w:rsid w:val="000A24C5"/>
    <w:rsid w:val="000A3047"/>
    <w:rsid w:val="000A323B"/>
    <w:rsid w:val="000A45D2"/>
    <w:rsid w:val="000A51AF"/>
    <w:rsid w:val="000A552D"/>
    <w:rsid w:val="000A5C12"/>
    <w:rsid w:val="000A5D45"/>
    <w:rsid w:val="000A655E"/>
    <w:rsid w:val="000B5228"/>
    <w:rsid w:val="000B6CA0"/>
    <w:rsid w:val="000B6D26"/>
    <w:rsid w:val="000B6E6C"/>
    <w:rsid w:val="000B742D"/>
    <w:rsid w:val="000C10AF"/>
    <w:rsid w:val="000C2C3D"/>
    <w:rsid w:val="000C6110"/>
    <w:rsid w:val="000C6537"/>
    <w:rsid w:val="000C6663"/>
    <w:rsid w:val="000D110C"/>
    <w:rsid w:val="000D1B57"/>
    <w:rsid w:val="000D2B09"/>
    <w:rsid w:val="000D49CB"/>
    <w:rsid w:val="000D4D92"/>
    <w:rsid w:val="000E0634"/>
    <w:rsid w:val="000E097F"/>
    <w:rsid w:val="000E2FD5"/>
    <w:rsid w:val="000E568A"/>
    <w:rsid w:val="000E7B8A"/>
    <w:rsid w:val="000F2406"/>
    <w:rsid w:val="000F31E9"/>
    <w:rsid w:val="000F3414"/>
    <w:rsid w:val="000F7ECB"/>
    <w:rsid w:val="001008E8"/>
    <w:rsid w:val="001009FE"/>
    <w:rsid w:val="001033FD"/>
    <w:rsid w:val="00103B4A"/>
    <w:rsid w:val="00106535"/>
    <w:rsid w:val="00111572"/>
    <w:rsid w:val="00111CA4"/>
    <w:rsid w:val="00113C78"/>
    <w:rsid w:val="0012007A"/>
    <w:rsid w:val="001202CC"/>
    <w:rsid w:val="001244CA"/>
    <w:rsid w:val="0012542E"/>
    <w:rsid w:val="00127248"/>
    <w:rsid w:val="00133B4B"/>
    <w:rsid w:val="001340DE"/>
    <w:rsid w:val="00136D3C"/>
    <w:rsid w:val="001415E0"/>
    <w:rsid w:val="00143B0F"/>
    <w:rsid w:val="00145630"/>
    <w:rsid w:val="00147932"/>
    <w:rsid w:val="0015252F"/>
    <w:rsid w:val="00152918"/>
    <w:rsid w:val="00152C72"/>
    <w:rsid w:val="0015443A"/>
    <w:rsid w:val="0016438B"/>
    <w:rsid w:val="0016479D"/>
    <w:rsid w:val="00165E3D"/>
    <w:rsid w:val="00166A66"/>
    <w:rsid w:val="00166AC9"/>
    <w:rsid w:val="001769F4"/>
    <w:rsid w:val="00177610"/>
    <w:rsid w:val="00180ED5"/>
    <w:rsid w:val="001854C4"/>
    <w:rsid w:val="001877AC"/>
    <w:rsid w:val="00191751"/>
    <w:rsid w:val="00193C21"/>
    <w:rsid w:val="001942B9"/>
    <w:rsid w:val="001959D0"/>
    <w:rsid w:val="00196574"/>
    <w:rsid w:val="001A0AA6"/>
    <w:rsid w:val="001A1F42"/>
    <w:rsid w:val="001B09FD"/>
    <w:rsid w:val="001B2FE0"/>
    <w:rsid w:val="001B42A7"/>
    <w:rsid w:val="001B4813"/>
    <w:rsid w:val="001B4D43"/>
    <w:rsid w:val="001B7439"/>
    <w:rsid w:val="001C1FC8"/>
    <w:rsid w:val="001C44E6"/>
    <w:rsid w:val="001C55C7"/>
    <w:rsid w:val="001C635E"/>
    <w:rsid w:val="001C75A0"/>
    <w:rsid w:val="001D2B0B"/>
    <w:rsid w:val="001D32B4"/>
    <w:rsid w:val="001D7441"/>
    <w:rsid w:val="001D7A61"/>
    <w:rsid w:val="001E218D"/>
    <w:rsid w:val="001E271C"/>
    <w:rsid w:val="001E3642"/>
    <w:rsid w:val="001E5346"/>
    <w:rsid w:val="001E5B20"/>
    <w:rsid w:val="001F0F76"/>
    <w:rsid w:val="001F11DB"/>
    <w:rsid w:val="001F122A"/>
    <w:rsid w:val="001F3B83"/>
    <w:rsid w:val="001F4D94"/>
    <w:rsid w:val="001F7EEB"/>
    <w:rsid w:val="00203F88"/>
    <w:rsid w:val="00215F2A"/>
    <w:rsid w:val="00216AC0"/>
    <w:rsid w:val="00217054"/>
    <w:rsid w:val="0022241A"/>
    <w:rsid w:val="00230A63"/>
    <w:rsid w:val="00234D46"/>
    <w:rsid w:val="00235297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564B7"/>
    <w:rsid w:val="00260718"/>
    <w:rsid w:val="00260A90"/>
    <w:rsid w:val="0026470C"/>
    <w:rsid w:val="002679E2"/>
    <w:rsid w:val="00270537"/>
    <w:rsid w:val="00270FDC"/>
    <w:rsid w:val="00271D2A"/>
    <w:rsid w:val="00271E7B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2E0B"/>
    <w:rsid w:val="002A51EA"/>
    <w:rsid w:val="002B00A8"/>
    <w:rsid w:val="002B2CCD"/>
    <w:rsid w:val="002B3810"/>
    <w:rsid w:val="002B4C40"/>
    <w:rsid w:val="002B5A0F"/>
    <w:rsid w:val="002B68DC"/>
    <w:rsid w:val="002B6D82"/>
    <w:rsid w:val="002C1636"/>
    <w:rsid w:val="002C1EF3"/>
    <w:rsid w:val="002C7876"/>
    <w:rsid w:val="002D24C3"/>
    <w:rsid w:val="002D6298"/>
    <w:rsid w:val="002D6625"/>
    <w:rsid w:val="002E2544"/>
    <w:rsid w:val="002E29BB"/>
    <w:rsid w:val="002E33B3"/>
    <w:rsid w:val="002E380B"/>
    <w:rsid w:val="002E5285"/>
    <w:rsid w:val="002F15FC"/>
    <w:rsid w:val="002F4960"/>
    <w:rsid w:val="002F5A9F"/>
    <w:rsid w:val="00307307"/>
    <w:rsid w:val="00307CEE"/>
    <w:rsid w:val="00312828"/>
    <w:rsid w:val="0031314E"/>
    <w:rsid w:val="003148E4"/>
    <w:rsid w:val="00323166"/>
    <w:rsid w:val="00323608"/>
    <w:rsid w:val="0032364E"/>
    <w:rsid w:val="003313B9"/>
    <w:rsid w:val="0033170F"/>
    <w:rsid w:val="0033222A"/>
    <w:rsid w:val="003358E2"/>
    <w:rsid w:val="00335A3B"/>
    <w:rsid w:val="00336349"/>
    <w:rsid w:val="0033648C"/>
    <w:rsid w:val="00340C82"/>
    <w:rsid w:val="00340CEA"/>
    <w:rsid w:val="00342C03"/>
    <w:rsid w:val="003501F3"/>
    <w:rsid w:val="00360246"/>
    <w:rsid w:val="00364921"/>
    <w:rsid w:val="00364F59"/>
    <w:rsid w:val="00365311"/>
    <w:rsid w:val="0036593B"/>
    <w:rsid w:val="0036621F"/>
    <w:rsid w:val="00366397"/>
    <w:rsid w:val="003672B4"/>
    <w:rsid w:val="00367676"/>
    <w:rsid w:val="003677A5"/>
    <w:rsid w:val="003707A1"/>
    <w:rsid w:val="003749AF"/>
    <w:rsid w:val="00377962"/>
    <w:rsid w:val="003800F1"/>
    <w:rsid w:val="003813DA"/>
    <w:rsid w:val="0038369A"/>
    <w:rsid w:val="0038745B"/>
    <w:rsid w:val="00387EB7"/>
    <w:rsid w:val="00391738"/>
    <w:rsid w:val="00392ECB"/>
    <w:rsid w:val="0039686C"/>
    <w:rsid w:val="00397BEA"/>
    <w:rsid w:val="003A0E1D"/>
    <w:rsid w:val="003A120A"/>
    <w:rsid w:val="003A6262"/>
    <w:rsid w:val="003B0292"/>
    <w:rsid w:val="003B1BF8"/>
    <w:rsid w:val="003B2246"/>
    <w:rsid w:val="003B3840"/>
    <w:rsid w:val="003B787C"/>
    <w:rsid w:val="003C0424"/>
    <w:rsid w:val="003C0C78"/>
    <w:rsid w:val="003C2AE2"/>
    <w:rsid w:val="003C33F9"/>
    <w:rsid w:val="003C65C3"/>
    <w:rsid w:val="003D1234"/>
    <w:rsid w:val="003D16A8"/>
    <w:rsid w:val="003D2086"/>
    <w:rsid w:val="003D24B0"/>
    <w:rsid w:val="003D6BAC"/>
    <w:rsid w:val="003D73A3"/>
    <w:rsid w:val="003E18C7"/>
    <w:rsid w:val="003E2E12"/>
    <w:rsid w:val="003E5EC2"/>
    <w:rsid w:val="003F1B04"/>
    <w:rsid w:val="003F63B1"/>
    <w:rsid w:val="004009C3"/>
    <w:rsid w:val="00402056"/>
    <w:rsid w:val="004028CA"/>
    <w:rsid w:val="004053DC"/>
    <w:rsid w:val="004060BF"/>
    <w:rsid w:val="0041006B"/>
    <w:rsid w:val="004103C7"/>
    <w:rsid w:val="004108AE"/>
    <w:rsid w:val="00415107"/>
    <w:rsid w:val="0041615F"/>
    <w:rsid w:val="004248EA"/>
    <w:rsid w:val="00427614"/>
    <w:rsid w:val="00435D31"/>
    <w:rsid w:val="00436A41"/>
    <w:rsid w:val="00436A95"/>
    <w:rsid w:val="00436BAB"/>
    <w:rsid w:val="00440769"/>
    <w:rsid w:val="00443F65"/>
    <w:rsid w:val="00444F53"/>
    <w:rsid w:val="004477AF"/>
    <w:rsid w:val="00451F54"/>
    <w:rsid w:val="004524C0"/>
    <w:rsid w:val="00454474"/>
    <w:rsid w:val="004549AD"/>
    <w:rsid w:val="00456095"/>
    <w:rsid w:val="00457AA0"/>
    <w:rsid w:val="00464499"/>
    <w:rsid w:val="00465862"/>
    <w:rsid w:val="00467568"/>
    <w:rsid w:val="004724D4"/>
    <w:rsid w:val="0047268E"/>
    <w:rsid w:val="004732A8"/>
    <w:rsid w:val="00473F41"/>
    <w:rsid w:val="00476638"/>
    <w:rsid w:val="004768C8"/>
    <w:rsid w:val="00483860"/>
    <w:rsid w:val="00487CDA"/>
    <w:rsid w:val="004912BE"/>
    <w:rsid w:val="0049480E"/>
    <w:rsid w:val="00495100"/>
    <w:rsid w:val="004A0454"/>
    <w:rsid w:val="004A2489"/>
    <w:rsid w:val="004A4EE0"/>
    <w:rsid w:val="004A7457"/>
    <w:rsid w:val="004A7E10"/>
    <w:rsid w:val="004B3AB9"/>
    <w:rsid w:val="004B44E1"/>
    <w:rsid w:val="004C2749"/>
    <w:rsid w:val="004D255D"/>
    <w:rsid w:val="004D704F"/>
    <w:rsid w:val="004D721D"/>
    <w:rsid w:val="004E08BC"/>
    <w:rsid w:val="004E14CB"/>
    <w:rsid w:val="004E1651"/>
    <w:rsid w:val="004E30D8"/>
    <w:rsid w:val="004E3B1B"/>
    <w:rsid w:val="004E5B40"/>
    <w:rsid w:val="004E7DFA"/>
    <w:rsid w:val="004F09BA"/>
    <w:rsid w:val="004F2819"/>
    <w:rsid w:val="004F7FCE"/>
    <w:rsid w:val="0050372E"/>
    <w:rsid w:val="00505818"/>
    <w:rsid w:val="0050676A"/>
    <w:rsid w:val="00510B34"/>
    <w:rsid w:val="00510E24"/>
    <w:rsid w:val="00511528"/>
    <w:rsid w:val="00517651"/>
    <w:rsid w:val="00521662"/>
    <w:rsid w:val="00526DCF"/>
    <w:rsid w:val="00527BE9"/>
    <w:rsid w:val="00527F78"/>
    <w:rsid w:val="0053306D"/>
    <w:rsid w:val="0053352E"/>
    <w:rsid w:val="0053407A"/>
    <w:rsid w:val="005407A6"/>
    <w:rsid w:val="00545E65"/>
    <w:rsid w:val="005478FB"/>
    <w:rsid w:val="00550FC4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3C66"/>
    <w:rsid w:val="00564E26"/>
    <w:rsid w:val="00564EEA"/>
    <w:rsid w:val="00566B06"/>
    <w:rsid w:val="005701FD"/>
    <w:rsid w:val="00571B60"/>
    <w:rsid w:val="00573474"/>
    <w:rsid w:val="005738A6"/>
    <w:rsid w:val="00574D35"/>
    <w:rsid w:val="00577D35"/>
    <w:rsid w:val="00577D92"/>
    <w:rsid w:val="00581DA3"/>
    <w:rsid w:val="005820B8"/>
    <w:rsid w:val="00582770"/>
    <w:rsid w:val="0058279D"/>
    <w:rsid w:val="00583A9D"/>
    <w:rsid w:val="00583D20"/>
    <w:rsid w:val="0058444C"/>
    <w:rsid w:val="00585B49"/>
    <w:rsid w:val="00586C25"/>
    <w:rsid w:val="00586D75"/>
    <w:rsid w:val="005901AC"/>
    <w:rsid w:val="00594198"/>
    <w:rsid w:val="00594826"/>
    <w:rsid w:val="00596397"/>
    <w:rsid w:val="005A2E97"/>
    <w:rsid w:val="005A3125"/>
    <w:rsid w:val="005A4A9C"/>
    <w:rsid w:val="005A62ED"/>
    <w:rsid w:val="005A6EA4"/>
    <w:rsid w:val="005A7E9C"/>
    <w:rsid w:val="005B2BAA"/>
    <w:rsid w:val="005B3876"/>
    <w:rsid w:val="005B444C"/>
    <w:rsid w:val="005B4E43"/>
    <w:rsid w:val="005B5F35"/>
    <w:rsid w:val="005C26A8"/>
    <w:rsid w:val="005C3EE9"/>
    <w:rsid w:val="005C71D4"/>
    <w:rsid w:val="005D3E3C"/>
    <w:rsid w:val="005D7735"/>
    <w:rsid w:val="005E1AEA"/>
    <w:rsid w:val="005E1F89"/>
    <w:rsid w:val="005E3499"/>
    <w:rsid w:val="005E4879"/>
    <w:rsid w:val="005E5752"/>
    <w:rsid w:val="005E67C2"/>
    <w:rsid w:val="005E774A"/>
    <w:rsid w:val="005F0538"/>
    <w:rsid w:val="005F08C4"/>
    <w:rsid w:val="005F205C"/>
    <w:rsid w:val="005F3951"/>
    <w:rsid w:val="005F4BC5"/>
    <w:rsid w:val="005F67CE"/>
    <w:rsid w:val="005F68F5"/>
    <w:rsid w:val="005F69E3"/>
    <w:rsid w:val="005F78F2"/>
    <w:rsid w:val="005F7DBD"/>
    <w:rsid w:val="006014E1"/>
    <w:rsid w:val="00602E6D"/>
    <w:rsid w:val="00605C5F"/>
    <w:rsid w:val="00607DEF"/>
    <w:rsid w:val="00610F10"/>
    <w:rsid w:val="0061494A"/>
    <w:rsid w:val="006207B7"/>
    <w:rsid w:val="00620C1C"/>
    <w:rsid w:val="00621CA0"/>
    <w:rsid w:val="0062297F"/>
    <w:rsid w:val="00626051"/>
    <w:rsid w:val="00627E5C"/>
    <w:rsid w:val="006314E0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53036"/>
    <w:rsid w:val="00654AF2"/>
    <w:rsid w:val="006613A9"/>
    <w:rsid w:val="00662DD8"/>
    <w:rsid w:val="0066435E"/>
    <w:rsid w:val="0066743F"/>
    <w:rsid w:val="00671668"/>
    <w:rsid w:val="006801DB"/>
    <w:rsid w:val="00681AB0"/>
    <w:rsid w:val="00684794"/>
    <w:rsid w:val="006927DF"/>
    <w:rsid w:val="00697463"/>
    <w:rsid w:val="006A1187"/>
    <w:rsid w:val="006A15C1"/>
    <w:rsid w:val="006A1873"/>
    <w:rsid w:val="006A1E9F"/>
    <w:rsid w:val="006A273A"/>
    <w:rsid w:val="006A329C"/>
    <w:rsid w:val="006A48A4"/>
    <w:rsid w:val="006A4CAE"/>
    <w:rsid w:val="006A559D"/>
    <w:rsid w:val="006A6AF5"/>
    <w:rsid w:val="006A73F7"/>
    <w:rsid w:val="006B470E"/>
    <w:rsid w:val="006B50DB"/>
    <w:rsid w:val="006B523A"/>
    <w:rsid w:val="006B6CB7"/>
    <w:rsid w:val="006B71D6"/>
    <w:rsid w:val="006B7232"/>
    <w:rsid w:val="006B7AA5"/>
    <w:rsid w:val="006C116A"/>
    <w:rsid w:val="006C1396"/>
    <w:rsid w:val="006C21BC"/>
    <w:rsid w:val="006C2C60"/>
    <w:rsid w:val="006C5141"/>
    <w:rsid w:val="006C6B68"/>
    <w:rsid w:val="006D4D39"/>
    <w:rsid w:val="006E08B8"/>
    <w:rsid w:val="006E1F58"/>
    <w:rsid w:val="006E1F9F"/>
    <w:rsid w:val="006E2FAC"/>
    <w:rsid w:val="006E4AF2"/>
    <w:rsid w:val="006E7672"/>
    <w:rsid w:val="006F0F25"/>
    <w:rsid w:val="006F18FB"/>
    <w:rsid w:val="006F237F"/>
    <w:rsid w:val="006F42DF"/>
    <w:rsid w:val="006F4A96"/>
    <w:rsid w:val="006F6E89"/>
    <w:rsid w:val="006F7234"/>
    <w:rsid w:val="006F78E4"/>
    <w:rsid w:val="00701B4B"/>
    <w:rsid w:val="00706FD6"/>
    <w:rsid w:val="0070777D"/>
    <w:rsid w:val="00707D4A"/>
    <w:rsid w:val="007128BE"/>
    <w:rsid w:val="0072003C"/>
    <w:rsid w:val="00720AFF"/>
    <w:rsid w:val="007228AB"/>
    <w:rsid w:val="00722F4B"/>
    <w:rsid w:val="00723867"/>
    <w:rsid w:val="0072492F"/>
    <w:rsid w:val="007329A2"/>
    <w:rsid w:val="00732B65"/>
    <w:rsid w:val="007422BE"/>
    <w:rsid w:val="00744835"/>
    <w:rsid w:val="00744CC8"/>
    <w:rsid w:val="00745F5D"/>
    <w:rsid w:val="007475DF"/>
    <w:rsid w:val="007505B8"/>
    <w:rsid w:val="0075288A"/>
    <w:rsid w:val="00753008"/>
    <w:rsid w:val="0075469C"/>
    <w:rsid w:val="0076089A"/>
    <w:rsid w:val="00760E6D"/>
    <w:rsid w:val="007629A0"/>
    <w:rsid w:val="0076421F"/>
    <w:rsid w:val="0076479E"/>
    <w:rsid w:val="00765C43"/>
    <w:rsid w:val="00765CAA"/>
    <w:rsid w:val="00767426"/>
    <w:rsid w:val="007703D1"/>
    <w:rsid w:val="00771CEF"/>
    <w:rsid w:val="00771F59"/>
    <w:rsid w:val="00775047"/>
    <w:rsid w:val="007752D9"/>
    <w:rsid w:val="007807D5"/>
    <w:rsid w:val="00782158"/>
    <w:rsid w:val="0078397F"/>
    <w:rsid w:val="007868AB"/>
    <w:rsid w:val="00790C2D"/>
    <w:rsid w:val="00790CAD"/>
    <w:rsid w:val="00792FF3"/>
    <w:rsid w:val="007962C9"/>
    <w:rsid w:val="007A023A"/>
    <w:rsid w:val="007A1C77"/>
    <w:rsid w:val="007A3761"/>
    <w:rsid w:val="007A4F2C"/>
    <w:rsid w:val="007A6270"/>
    <w:rsid w:val="007B06AF"/>
    <w:rsid w:val="007B0B41"/>
    <w:rsid w:val="007B0D60"/>
    <w:rsid w:val="007B1340"/>
    <w:rsid w:val="007B2A23"/>
    <w:rsid w:val="007B6756"/>
    <w:rsid w:val="007B694F"/>
    <w:rsid w:val="007B6EE1"/>
    <w:rsid w:val="007C042E"/>
    <w:rsid w:val="007C09D8"/>
    <w:rsid w:val="007C59D1"/>
    <w:rsid w:val="007D1C5B"/>
    <w:rsid w:val="007D2644"/>
    <w:rsid w:val="007D2C32"/>
    <w:rsid w:val="007D425A"/>
    <w:rsid w:val="007D4958"/>
    <w:rsid w:val="007D6DAC"/>
    <w:rsid w:val="007D7B90"/>
    <w:rsid w:val="007E2007"/>
    <w:rsid w:val="007E2AA6"/>
    <w:rsid w:val="007E31DB"/>
    <w:rsid w:val="007E3514"/>
    <w:rsid w:val="007E3536"/>
    <w:rsid w:val="007E5E16"/>
    <w:rsid w:val="007E7083"/>
    <w:rsid w:val="007E73FA"/>
    <w:rsid w:val="007E7DDF"/>
    <w:rsid w:val="007F073C"/>
    <w:rsid w:val="007F14DC"/>
    <w:rsid w:val="007F1EE1"/>
    <w:rsid w:val="007F33E4"/>
    <w:rsid w:val="007F5E29"/>
    <w:rsid w:val="007F705C"/>
    <w:rsid w:val="007F7D3E"/>
    <w:rsid w:val="00803506"/>
    <w:rsid w:val="0080476F"/>
    <w:rsid w:val="0080693F"/>
    <w:rsid w:val="00810127"/>
    <w:rsid w:val="008106FC"/>
    <w:rsid w:val="00810DE2"/>
    <w:rsid w:val="008148B0"/>
    <w:rsid w:val="00814AA8"/>
    <w:rsid w:val="00815C08"/>
    <w:rsid w:val="00816575"/>
    <w:rsid w:val="00820A42"/>
    <w:rsid w:val="0082181E"/>
    <w:rsid w:val="0083122E"/>
    <w:rsid w:val="00831E96"/>
    <w:rsid w:val="00832D65"/>
    <w:rsid w:val="0083325C"/>
    <w:rsid w:val="0083398C"/>
    <w:rsid w:val="008341B3"/>
    <w:rsid w:val="0083601D"/>
    <w:rsid w:val="00836453"/>
    <w:rsid w:val="0083699E"/>
    <w:rsid w:val="008371BD"/>
    <w:rsid w:val="00850959"/>
    <w:rsid w:val="00853816"/>
    <w:rsid w:val="00855F20"/>
    <w:rsid w:val="00865C4E"/>
    <w:rsid w:val="008720D8"/>
    <w:rsid w:val="008738EE"/>
    <w:rsid w:val="00875931"/>
    <w:rsid w:val="00876394"/>
    <w:rsid w:val="0087652F"/>
    <w:rsid w:val="00880690"/>
    <w:rsid w:val="00881915"/>
    <w:rsid w:val="00882202"/>
    <w:rsid w:val="00883222"/>
    <w:rsid w:val="00887FEB"/>
    <w:rsid w:val="00891304"/>
    <w:rsid w:val="008A0C50"/>
    <w:rsid w:val="008A31AC"/>
    <w:rsid w:val="008A4E58"/>
    <w:rsid w:val="008B3631"/>
    <w:rsid w:val="008B6DB0"/>
    <w:rsid w:val="008C1CEF"/>
    <w:rsid w:val="008C2454"/>
    <w:rsid w:val="008C7268"/>
    <w:rsid w:val="008D1AF7"/>
    <w:rsid w:val="008E0004"/>
    <w:rsid w:val="008E0C75"/>
    <w:rsid w:val="008E3BF5"/>
    <w:rsid w:val="008F0983"/>
    <w:rsid w:val="008F2414"/>
    <w:rsid w:val="008F252A"/>
    <w:rsid w:val="008F358A"/>
    <w:rsid w:val="00900148"/>
    <w:rsid w:val="00900257"/>
    <w:rsid w:val="00900894"/>
    <w:rsid w:val="00900D8F"/>
    <w:rsid w:val="00901973"/>
    <w:rsid w:val="0090370E"/>
    <w:rsid w:val="00906532"/>
    <w:rsid w:val="00906E12"/>
    <w:rsid w:val="00910415"/>
    <w:rsid w:val="0091119F"/>
    <w:rsid w:val="0091202E"/>
    <w:rsid w:val="00913660"/>
    <w:rsid w:val="00915EA5"/>
    <w:rsid w:val="0091786F"/>
    <w:rsid w:val="00923614"/>
    <w:rsid w:val="009303B4"/>
    <w:rsid w:val="0093104A"/>
    <w:rsid w:val="00933C8F"/>
    <w:rsid w:val="00936B24"/>
    <w:rsid w:val="00940C62"/>
    <w:rsid w:val="0094379A"/>
    <w:rsid w:val="00944C0D"/>
    <w:rsid w:val="0094772A"/>
    <w:rsid w:val="00957D40"/>
    <w:rsid w:val="00957E89"/>
    <w:rsid w:val="0096058C"/>
    <w:rsid w:val="009652F7"/>
    <w:rsid w:val="00965320"/>
    <w:rsid w:val="00965D49"/>
    <w:rsid w:val="00973CF8"/>
    <w:rsid w:val="00974B88"/>
    <w:rsid w:val="0097654B"/>
    <w:rsid w:val="00976EEA"/>
    <w:rsid w:val="00982374"/>
    <w:rsid w:val="009863DA"/>
    <w:rsid w:val="00987A2C"/>
    <w:rsid w:val="00990495"/>
    <w:rsid w:val="009927EC"/>
    <w:rsid w:val="00992F0F"/>
    <w:rsid w:val="00993920"/>
    <w:rsid w:val="00997313"/>
    <w:rsid w:val="009A098F"/>
    <w:rsid w:val="009A1BF6"/>
    <w:rsid w:val="009A7123"/>
    <w:rsid w:val="009B0E10"/>
    <w:rsid w:val="009B1064"/>
    <w:rsid w:val="009B1BE0"/>
    <w:rsid w:val="009B33A9"/>
    <w:rsid w:val="009B448A"/>
    <w:rsid w:val="009B52E3"/>
    <w:rsid w:val="009B56DC"/>
    <w:rsid w:val="009B6147"/>
    <w:rsid w:val="009B70BE"/>
    <w:rsid w:val="009C2008"/>
    <w:rsid w:val="009C6D91"/>
    <w:rsid w:val="009D3F8F"/>
    <w:rsid w:val="009D4F11"/>
    <w:rsid w:val="009D57C8"/>
    <w:rsid w:val="009D5A31"/>
    <w:rsid w:val="009D5F5C"/>
    <w:rsid w:val="009D6AA5"/>
    <w:rsid w:val="009D73AB"/>
    <w:rsid w:val="009E1A44"/>
    <w:rsid w:val="009E257C"/>
    <w:rsid w:val="009E2F89"/>
    <w:rsid w:val="009E4B54"/>
    <w:rsid w:val="009E6093"/>
    <w:rsid w:val="009E6A8B"/>
    <w:rsid w:val="009E6ACE"/>
    <w:rsid w:val="009F05B5"/>
    <w:rsid w:val="009F3F30"/>
    <w:rsid w:val="009F4ED4"/>
    <w:rsid w:val="009F6F59"/>
    <w:rsid w:val="00A01090"/>
    <w:rsid w:val="00A01628"/>
    <w:rsid w:val="00A06F51"/>
    <w:rsid w:val="00A06FE2"/>
    <w:rsid w:val="00A11461"/>
    <w:rsid w:val="00A134B3"/>
    <w:rsid w:val="00A1514C"/>
    <w:rsid w:val="00A2310D"/>
    <w:rsid w:val="00A23A3C"/>
    <w:rsid w:val="00A23EFF"/>
    <w:rsid w:val="00A24FC4"/>
    <w:rsid w:val="00A25AD9"/>
    <w:rsid w:val="00A26A21"/>
    <w:rsid w:val="00A277DB"/>
    <w:rsid w:val="00A31452"/>
    <w:rsid w:val="00A34219"/>
    <w:rsid w:val="00A368A4"/>
    <w:rsid w:val="00A36A9E"/>
    <w:rsid w:val="00A36AF0"/>
    <w:rsid w:val="00A372A5"/>
    <w:rsid w:val="00A37AC9"/>
    <w:rsid w:val="00A40882"/>
    <w:rsid w:val="00A40991"/>
    <w:rsid w:val="00A40ACA"/>
    <w:rsid w:val="00A417C6"/>
    <w:rsid w:val="00A451E2"/>
    <w:rsid w:val="00A45D4E"/>
    <w:rsid w:val="00A473B9"/>
    <w:rsid w:val="00A50ED8"/>
    <w:rsid w:val="00A52D23"/>
    <w:rsid w:val="00A55A54"/>
    <w:rsid w:val="00A573E7"/>
    <w:rsid w:val="00A57CA2"/>
    <w:rsid w:val="00A62713"/>
    <w:rsid w:val="00A62A2E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75EA"/>
    <w:rsid w:val="00AA5353"/>
    <w:rsid w:val="00AA6742"/>
    <w:rsid w:val="00AB02DC"/>
    <w:rsid w:val="00AB0981"/>
    <w:rsid w:val="00AB1559"/>
    <w:rsid w:val="00AB3071"/>
    <w:rsid w:val="00AB441B"/>
    <w:rsid w:val="00AB6BD5"/>
    <w:rsid w:val="00AB73BE"/>
    <w:rsid w:val="00AC4053"/>
    <w:rsid w:val="00AC530D"/>
    <w:rsid w:val="00AD0349"/>
    <w:rsid w:val="00AD16BF"/>
    <w:rsid w:val="00AD2EAE"/>
    <w:rsid w:val="00AD3750"/>
    <w:rsid w:val="00AE07FD"/>
    <w:rsid w:val="00AE1C0B"/>
    <w:rsid w:val="00AE344C"/>
    <w:rsid w:val="00AE4E2F"/>
    <w:rsid w:val="00AE5559"/>
    <w:rsid w:val="00AE686A"/>
    <w:rsid w:val="00AF3C85"/>
    <w:rsid w:val="00AF5F82"/>
    <w:rsid w:val="00B0053C"/>
    <w:rsid w:val="00B008FC"/>
    <w:rsid w:val="00B04D68"/>
    <w:rsid w:val="00B06483"/>
    <w:rsid w:val="00B06B44"/>
    <w:rsid w:val="00B073DD"/>
    <w:rsid w:val="00B074DB"/>
    <w:rsid w:val="00B13A7A"/>
    <w:rsid w:val="00B16010"/>
    <w:rsid w:val="00B16E1B"/>
    <w:rsid w:val="00B237C2"/>
    <w:rsid w:val="00B2474D"/>
    <w:rsid w:val="00B24BD9"/>
    <w:rsid w:val="00B26258"/>
    <w:rsid w:val="00B303CD"/>
    <w:rsid w:val="00B31DC6"/>
    <w:rsid w:val="00B32C71"/>
    <w:rsid w:val="00B34584"/>
    <w:rsid w:val="00B46286"/>
    <w:rsid w:val="00B52828"/>
    <w:rsid w:val="00B5290C"/>
    <w:rsid w:val="00B5360E"/>
    <w:rsid w:val="00B54860"/>
    <w:rsid w:val="00B548CB"/>
    <w:rsid w:val="00B56A0F"/>
    <w:rsid w:val="00B57549"/>
    <w:rsid w:val="00B57DF6"/>
    <w:rsid w:val="00B60419"/>
    <w:rsid w:val="00B624CE"/>
    <w:rsid w:val="00B64D88"/>
    <w:rsid w:val="00B66DEB"/>
    <w:rsid w:val="00B66DF1"/>
    <w:rsid w:val="00B674B0"/>
    <w:rsid w:val="00B70E4E"/>
    <w:rsid w:val="00B71BEC"/>
    <w:rsid w:val="00B7477A"/>
    <w:rsid w:val="00B74C02"/>
    <w:rsid w:val="00B77668"/>
    <w:rsid w:val="00B83C37"/>
    <w:rsid w:val="00B908C9"/>
    <w:rsid w:val="00B9246F"/>
    <w:rsid w:val="00B925C6"/>
    <w:rsid w:val="00B93051"/>
    <w:rsid w:val="00B949B0"/>
    <w:rsid w:val="00B94E2A"/>
    <w:rsid w:val="00B96944"/>
    <w:rsid w:val="00BA2C26"/>
    <w:rsid w:val="00BA3F86"/>
    <w:rsid w:val="00BA48A6"/>
    <w:rsid w:val="00BA7B9F"/>
    <w:rsid w:val="00BA7C94"/>
    <w:rsid w:val="00BB1335"/>
    <w:rsid w:val="00BB49A9"/>
    <w:rsid w:val="00BB49DA"/>
    <w:rsid w:val="00BB6771"/>
    <w:rsid w:val="00BC1D84"/>
    <w:rsid w:val="00BC49FA"/>
    <w:rsid w:val="00BC71B6"/>
    <w:rsid w:val="00BD027A"/>
    <w:rsid w:val="00BD119E"/>
    <w:rsid w:val="00BD2A07"/>
    <w:rsid w:val="00BD33F6"/>
    <w:rsid w:val="00BD6C00"/>
    <w:rsid w:val="00BE0282"/>
    <w:rsid w:val="00BE24D6"/>
    <w:rsid w:val="00BE3124"/>
    <w:rsid w:val="00BE5252"/>
    <w:rsid w:val="00BE6493"/>
    <w:rsid w:val="00BE66F1"/>
    <w:rsid w:val="00BE67A5"/>
    <w:rsid w:val="00BF2D03"/>
    <w:rsid w:val="00BF3F79"/>
    <w:rsid w:val="00BF4D10"/>
    <w:rsid w:val="00C07786"/>
    <w:rsid w:val="00C10C56"/>
    <w:rsid w:val="00C11B10"/>
    <w:rsid w:val="00C20250"/>
    <w:rsid w:val="00C23BD3"/>
    <w:rsid w:val="00C23DBF"/>
    <w:rsid w:val="00C25863"/>
    <w:rsid w:val="00C272E4"/>
    <w:rsid w:val="00C317ED"/>
    <w:rsid w:val="00C337FE"/>
    <w:rsid w:val="00C36022"/>
    <w:rsid w:val="00C36D0C"/>
    <w:rsid w:val="00C40534"/>
    <w:rsid w:val="00C40B66"/>
    <w:rsid w:val="00C42303"/>
    <w:rsid w:val="00C432FB"/>
    <w:rsid w:val="00C456D8"/>
    <w:rsid w:val="00C46312"/>
    <w:rsid w:val="00C46E4B"/>
    <w:rsid w:val="00C5042F"/>
    <w:rsid w:val="00C50FC3"/>
    <w:rsid w:val="00C53957"/>
    <w:rsid w:val="00C57416"/>
    <w:rsid w:val="00C57B2D"/>
    <w:rsid w:val="00C57CA9"/>
    <w:rsid w:val="00C61DB7"/>
    <w:rsid w:val="00C622C0"/>
    <w:rsid w:val="00C62653"/>
    <w:rsid w:val="00C6485B"/>
    <w:rsid w:val="00C70253"/>
    <w:rsid w:val="00C74B0C"/>
    <w:rsid w:val="00C765BF"/>
    <w:rsid w:val="00C777B0"/>
    <w:rsid w:val="00C77EFC"/>
    <w:rsid w:val="00C80D8E"/>
    <w:rsid w:val="00C817C3"/>
    <w:rsid w:val="00C90EAE"/>
    <w:rsid w:val="00C92642"/>
    <w:rsid w:val="00C934EF"/>
    <w:rsid w:val="00C9372B"/>
    <w:rsid w:val="00CA544F"/>
    <w:rsid w:val="00CA67BC"/>
    <w:rsid w:val="00CA77A9"/>
    <w:rsid w:val="00CB00CB"/>
    <w:rsid w:val="00CB04F7"/>
    <w:rsid w:val="00CB349C"/>
    <w:rsid w:val="00CC27DD"/>
    <w:rsid w:val="00CC45F1"/>
    <w:rsid w:val="00CC4B68"/>
    <w:rsid w:val="00CC6EA6"/>
    <w:rsid w:val="00CC72C8"/>
    <w:rsid w:val="00CC7AA8"/>
    <w:rsid w:val="00CC7BCC"/>
    <w:rsid w:val="00CD1A16"/>
    <w:rsid w:val="00CD4D59"/>
    <w:rsid w:val="00CD6947"/>
    <w:rsid w:val="00CD749B"/>
    <w:rsid w:val="00CE04B3"/>
    <w:rsid w:val="00CE1299"/>
    <w:rsid w:val="00CE2CE0"/>
    <w:rsid w:val="00CE42F3"/>
    <w:rsid w:val="00CE4DC5"/>
    <w:rsid w:val="00CE5878"/>
    <w:rsid w:val="00CE6AF8"/>
    <w:rsid w:val="00CE7B3E"/>
    <w:rsid w:val="00CF7788"/>
    <w:rsid w:val="00D03570"/>
    <w:rsid w:val="00D06F6E"/>
    <w:rsid w:val="00D1162A"/>
    <w:rsid w:val="00D11C18"/>
    <w:rsid w:val="00D158E0"/>
    <w:rsid w:val="00D17639"/>
    <w:rsid w:val="00D21C08"/>
    <w:rsid w:val="00D22E11"/>
    <w:rsid w:val="00D26B6F"/>
    <w:rsid w:val="00D318B5"/>
    <w:rsid w:val="00D3292E"/>
    <w:rsid w:val="00D338A8"/>
    <w:rsid w:val="00D4003A"/>
    <w:rsid w:val="00D40780"/>
    <w:rsid w:val="00D434BC"/>
    <w:rsid w:val="00D43F29"/>
    <w:rsid w:val="00D4597F"/>
    <w:rsid w:val="00D50022"/>
    <w:rsid w:val="00D51AED"/>
    <w:rsid w:val="00D526DE"/>
    <w:rsid w:val="00D60FDC"/>
    <w:rsid w:val="00D669E4"/>
    <w:rsid w:val="00D72393"/>
    <w:rsid w:val="00D7401F"/>
    <w:rsid w:val="00D815E2"/>
    <w:rsid w:val="00D82B74"/>
    <w:rsid w:val="00D837EB"/>
    <w:rsid w:val="00D83E11"/>
    <w:rsid w:val="00D8624B"/>
    <w:rsid w:val="00D866AF"/>
    <w:rsid w:val="00D87B90"/>
    <w:rsid w:val="00D93DC6"/>
    <w:rsid w:val="00D94D67"/>
    <w:rsid w:val="00D96FE7"/>
    <w:rsid w:val="00DA3B16"/>
    <w:rsid w:val="00DA6571"/>
    <w:rsid w:val="00DA7D18"/>
    <w:rsid w:val="00DB17C3"/>
    <w:rsid w:val="00DB2A0C"/>
    <w:rsid w:val="00DB2ABD"/>
    <w:rsid w:val="00DB2F2E"/>
    <w:rsid w:val="00DB4271"/>
    <w:rsid w:val="00DB6814"/>
    <w:rsid w:val="00DC1014"/>
    <w:rsid w:val="00DC2925"/>
    <w:rsid w:val="00DC30BF"/>
    <w:rsid w:val="00DC58B2"/>
    <w:rsid w:val="00DC5BAA"/>
    <w:rsid w:val="00DD2702"/>
    <w:rsid w:val="00DD3B8F"/>
    <w:rsid w:val="00DD7213"/>
    <w:rsid w:val="00DD7ACF"/>
    <w:rsid w:val="00DE18D7"/>
    <w:rsid w:val="00DE2E3A"/>
    <w:rsid w:val="00DE30EF"/>
    <w:rsid w:val="00DE3D9A"/>
    <w:rsid w:val="00DE46C1"/>
    <w:rsid w:val="00DE4CB7"/>
    <w:rsid w:val="00DE53F3"/>
    <w:rsid w:val="00DE5660"/>
    <w:rsid w:val="00DE6BD2"/>
    <w:rsid w:val="00DE7A06"/>
    <w:rsid w:val="00DF60CD"/>
    <w:rsid w:val="00DF6173"/>
    <w:rsid w:val="00E14B99"/>
    <w:rsid w:val="00E159AB"/>
    <w:rsid w:val="00E171FA"/>
    <w:rsid w:val="00E20094"/>
    <w:rsid w:val="00E20BAE"/>
    <w:rsid w:val="00E220A9"/>
    <w:rsid w:val="00E25CA5"/>
    <w:rsid w:val="00E26338"/>
    <w:rsid w:val="00E278A0"/>
    <w:rsid w:val="00E32F79"/>
    <w:rsid w:val="00E350A7"/>
    <w:rsid w:val="00E35FFE"/>
    <w:rsid w:val="00E37EB4"/>
    <w:rsid w:val="00E41CE7"/>
    <w:rsid w:val="00E424D0"/>
    <w:rsid w:val="00E42AB0"/>
    <w:rsid w:val="00E43469"/>
    <w:rsid w:val="00E4681A"/>
    <w:rsid w:val="00E51107"/>
    <w:rsid w:val="00E52082"/>
    <w:rsid w:val="00E5309A"/>
    <w:rsid w:val="00E5332C"/>
    <w:rsid w:val="00E53BE6"/>
    <w:rsid w:val="00E54922"/>
    <w:rsid w:val="00E558AD"/>
    <w:rsid w:val="00E6196F"/>
    <w:rsid w:val="00E630C2"/>
    <w:rsid w:val="00E71B6C"/>
    <w:rsid w:val="00E7560B"/>
    <w:rsid w:val="00E75A40"/>
    <w:rsid w:val="00E760F3"/>
    <w:rsid w:val="00E763D5"/>
    <w:rsid w:val="00E800F5"/>
    <w:rsid w:val="00E8047A"/>
    <w:rsid w:val="00E91C00"/>
    <w:rsid w:val="00E94439"/>
    <w:rsid w:val="00E963BA"/>
    <w:rsid w:val="00E97EF3"/>
    <w:rsid w:val="00EA0CC5"/>
    <w:rsid w:val="00EA177F"/>
    <w:rsid w:val="00EA638F"/>
    <w:rsid w:val="00EA752F"/>
    <w:rsid w:val="00EA7CF3"/>
    <w:rsid w:val="00EB53CE"/>
    <w:rsid w:val="00EB7818"/>
    <w:rsid w:val="00EC0565"/>
    <w:rsid w:val="00EC07A5"/>
    <w:rsid w:val="00EC3A47"/>
    <w:rsid w:val="00EC5901"/>
    <w:rsid w:val="00EC7C28"/>
    <w:rsid w:val="00EC7E63"/>
    <w:rsid w:val="00EC7E73"/>
    <w:rsid w:val="00ED024E"/>
    <w:rsid w:val="00ED1644"/>
    <w:rsid w:val="00ED3017"/>
    <w:rsid w:val="00ED37AA"/>
    <w:rsid w:val="00ED3DFD"/>
    <w:rsid w:val="00ED4A5C"/>
    <w:rsid w:val="00ED53B3"/>
    <w:rsid w:val="00ED7E58"/>
    <w:rsid w:val="00EE0F10"/>
    <w:rsid w:val="00EE2CED"/>
    <w:rsid w:val="00EE3260"/>
    <w:rsid w:val="00EE46BA"/>
    <w:rsid w:val="00EE4AF4"/>
    <w:rsid w:val="00EE576F"/>
    <w:rsid w:val="00EE79BE"/>
    <w:rsid w:val="00EF0E62"/>
    <w:rsid w:val="00EF10B4"/>
    <w:rsid w:val="00EF1FDA"/>
    <w:rsid w:val="00EF201E"/>
    <w:rsid w:val="00EF5114"/>
    <w:rsid w:val="00EF66DD"/>
    <w:rsid w:val="00EF78A7"/>
    <w:rsid w:val="00F00225"/>
    <w:rsid w:val="00F02CB9"/>
    <w:rsid w:val="00F04013"/>
    <w:rsid w:val="00F045D2"/>
    <w:rsid w:val="00F057D3"/>
    <w:rsid w:val="00F1044A"/>
    <w:rsid w:val="00F11F54"/>
    <w:rsid w:val="00F12CA4"/>
    <w:rsid w:val="00F17601"/>
    <w:rsid w:val="00F177A1"/>
    <w:rsid w:val="00F21940"/>
    <w:rsid w:val="00F219B6"/>
    <w:rsid w:val="00F23CD4"/>
    <w:rsid w:val="00F23FAC"/>
    <w:rsid w:val="00F24A02"/>
    <w:rsid w:val="00F25E74"/>
    <w:rsid w:val="00F30B62"/>
    <w:rsid w:val="00F3135A"/>
    <w:rsid w:val="00F371C7"/>
    <w:rsid w:val="00F50377"/>
    <w:rsid w:val="00F5054E"/>
    <w:rsid w:val="00F5121C"/>
    <w:rsid w:val="00F51388"/>
    <w:rsid w:val="00F5253E"/>
    <w:rsid w:val="00F52E33"/>
    <w:rsid w:val="00F54AC5"/>
    <w:rsid w:val="00F632C5"/>
    <w:rsid w:val="00F67336"/>
    <w:rsid w:val="00F70128"/>
    <w:rsid w:val="00F70176"/>
    <w:rsid w:val="00F712A0"/>
    <w:rsid w:val="00F7148B"/>
    <w:rsid w:val="00F72D4B"/>
    <w:rsid w:val="00F73087"/>
    <w:rsid w:val="00F757F1"/>
    <w:rsid w:val="00F762C2"/>
    <w:rsid w:val="00F7771F"/>
    <w:rsid w:val="00F8503C"/>
    <w:rsid w:val="00F85F79"/>
    <w:rsid w:val="00F86656"/>
    <w:rsid w:val="00F87397"/>
    <w:rsid w:val="00F918B3"/>
    <w:rsid w:val="00F92510"/>
    <w:rsid w:val="00F96E16"/>
    <w:rsid w:val="00FA2F83"/>
    <w:rsid w:val="00FB1231"/>
    <w:rsid w:val="00FB4604"/>
    <w:rsid w:val="00FB5C9A"/>
    <w:rsid w:val="00FB77DA"/>
    <w:rsid w:val="00FC0B7A"/>
    <w:rsid w:val="00FC126C"/>
    <w:rsid w:val="00FC1721"/>
    <w:rsid w:val="00FC2ED6"/>
    <w:rsid w:val="00FC36BE"/>
    <w:rsid w:val="00FC5123"/>
    <w:rsid w:val="00FC5C28"/>
    <w:rsid w:val="00FD0D92"/>
    <w:rsid w:val="00FD149F"/>
    <w:rsid w:val="00FD3C21"/>
    <w:rsid w:val="00FD4051"/>
    <w:rsid w:val="00FD7BC8"/>
    <w:rsid w:val="00FE1736"/>
    <w:rsid w:val="00FE1B14"/>
    <w:rsid w:val="00FE1C6E"/>
    <w:rsid w:val="00FE30B9"/>
    <w:rsid w:val="00FE7758"/>
    <w:rsid w:val="00FE7ADC"/>
    <w:rsid w:val="00FF217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EE5EB"/>
  <w15:docId w15:val="{C1D4F92D-2642-2A42-A66F-5AFC8A67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uiPriority w:val="99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uiPriority w:val="99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uiPriority w:val="99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iPriority w:val="99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uiPriority w:val="99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етка таблицы светлая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ConsPlusCell">
    <w:name w:val="ConsPlusCell"/>
    <w:rsid w:val="00FC0B7A"/>
    <w:pPr>
      <w:suppressAutoHyphens/>
      <w:autoSpaceDE w:val="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22EB8-3723-1348-B780-DC247637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23</Pages>
  <Words>5024</Words>
  <Characters>28641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dc:description/>
  <cp:revision>8</cp:revision>
  <cp:lastPrinted>2012-11-01T22:07:00Z</cp:lastPrinted>
  <dcterms:created xsi:type="dcterms:W3CDTF">2021-06-01T09:16:00Z</dcterms:created>
  <dcterms:modified xsi:type="dcterms:W3CDTF">2023-07-19T22:20:00Z</dcterms:modified>
</cp:coreProperties>
</file>