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/>
      </w:pPr>
      <w:hyperlink r:id="rId2">
        <w:r>
          <w:rPr>
            <w:rStyle w:val="Style12"/>
            <w:rFonts w:eastAsia="Times New Roman" w:cs="Times New Roman" w:ascii="Times New Roman" w:hAnsi="Times New Roman"/>
            <w:b/>
            <w:bCs/>
            <w:color w:val="000000" w:themeColor="text1"/>
            <w:sz w:val="36"/>
            <w:szCs w:val="36"/>
            <w:u w:val="single"/>
          </w:rPr>
          <w:t>Памятка по пожарной безопасности</w:t>
        </w:r>
      </w:hyperlink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Чтобы избежать пожара и гибели людей соблюдайте следующие правила: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 выключайте электронагревательные приборы и газовые приборы уходя из дома;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 не пользуйтесь самодельными электрическими приборами;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6. не пользуйтесь самодельными электропредохранителями «жучками» в аппаратах защиты;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7. не допускайте эксплуатацию печей с трещинами и разрушениями, а так же без предтопочного листа;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8. не допускайте эксплуатацию печей без разделки (кирпичного утолщения кладки в местах прохождения дымохода через сгораемые конструкции кровли);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9. не допускайте к монтажу (кладке) печей и каминов лиц, не имеющих специального разрешения (лицензии);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10. не складируйте около печи горючие материалы;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11. производите очистку дымоходов не реже одного раза в 2 месяца;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12. не складируйте горючий материал (сено, солому, дрова и т.д.) в непосредственной близости от строений и линий электропередач;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13. не поручайте детям присматривать за включенными электроприборами и газовыми приборами;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14. не допускайте хранения спичек, зажигалок, керосина, бензина, и т.д. в доступных для детей местах;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15. не оставляйте детей без присмотра;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16. не загромождайте проезды и подъезды к зданиям и сооружениям, а так же к пожарным гидрантам и водоемам;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17. установите в летний период около жилого дома емкость с водой; </w:t>
      </w:r>
    </w:p>
    <w:p>
      <w:pPr>
        <w:pStyle w:val="Normal"/>
        <w:numPr>
          <w:ilvl w:val="0"/>
          <w:numId w:val="1"/>
        </w:numPr>
        <w:tabs>
          <w:tab w:val="left" w:pos="426" w:leader="none"/>
        </w:tabs>
        <w:spacing w:lineRule="auto" w:line="240" w:before="0" w:after="0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18. не допускать хранение заправленных газовых баллонов вне металлических шкафов</w:t>
      </w:r>
    </w:p>
    <w:p>
      <w:pPr>
        <w:pStyle w:val="Normal"/>
        <w:tabs>
          <w:tab w:val="left" w:pos="426" w:leader="none"/>
        </w:tabs>
        <w:spacing w:lineRule="auto" w:line="240" w:before="0" w:after="0"/>
        <w:ind w:left="426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 на солнце. </w:t>
      </w:r>
    </w:p>
    <w:p>
      <w:pPr>
        <w:pStyle w:val="Normal"/>
        <w:tabs>
          <w:tab w:val="left" w:pos="426" w:leader="none"/>
        </w:tabs>
        <w:spacing w:lineRule="auto" w:line="240" w:before="0" w:after="0"/>
        <w:ind w:left="426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ДЕЙСТВИЯ В СЛУЧАЕ ПОЖАРА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1. При возникновении пожара немедленно вызовите службу спасения по телефону «01» или «112».  При вызове необходимо сообщить точный адрес, где и что горит, на каком этаже, в каком подъезде, кто сообщил о пожаре и с какого телефона. Вызов осуществляется бесплатно.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2.  Организуйте встречу пожарных подразделений. 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3. 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притоку кислорода и способствует развитию пожара. </w:t>
      </w:r>
    </w:p>
    <w:p>
      <w:pPr>
        <w:pStyle w:val="Normal"/>
        <w:numPr>
          <w:ilvl w:val="0"/>
          <w:numId w:val="2"/>
        </w:numPr>
        <w:tabs>
          <w:tab w:val="left" w:pos="426" w:leader="none"/>
        </w:tabs>
        <w:spacing w:lineRule="auto" w:line="240" w:beforeAutospacing="1" w:afterAutospacing="1"/>
        <w:ind w:left="426" w:hanging="36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4. Если помещение, в котором произошел </w:t>
      </w:r>
      <w:hyperlink r:id="rId3">
        <w:r>
          <w:rPr>
            <w:rStyle w:val="Style12"/>
            <w:rFonts w:eastAsia="Times New Roman" w:cs="Times New Roman" w:ascii="Times New Roman" w:hAnsi="Times New Roman"/>
            <w:sz w:val="24"/>
            <w:szCs w:val="24"/>
          </w:rPr>
          <w:t>пожар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, сильно задымлено, то покидать помещение необходимо пригнувшись как можно ниже к полу, так как между полом и нижней границей дыма есть воздушная прослойка. При эвакуации из задымленного помещения можно использовать мокрую ткань, закрывая лицо. 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Будьте осторожны с огнем!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>
      <w:pPr>
        <w:pStyle w:val="1"/>
        <w:spacing w:lineRule="auto" w:line="240"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Правила эксплуатации электронагревательных приборов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Электронагревательные приборы разрешается включать в электрическую сеть только при помощи штепсельных соединений заводского изготовления.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</w:rPr>
        <w:t>ПРИ ЭКСПЛУАТАЦИИ ЭЛЕКТРОНАГРЕВАТЕЛЬНЫХ ПРИБОРОВ  ЗАПРЕЩАЕТСЯ: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Использовать для обогрева приборы не заводского изготовления;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Пользоваться электропроводкой с поврежденной изо</w:t>
        <w:softHyphen/>
        <w:t xml:space="preserve">ляцией;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Допускать одновременное включение в сеть большого количества электроприборов;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Устанавливать обогреватели, калориферы и т.п. вблизи занавесок, штор и других сгораемых предметов;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204" w:right="27" w:hanging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ОСТАВЛЯТЬ БЕЗ ПРИСМОТРА ВКЛЮЧЕННЫЕ ЭЛЕКТРОПРИБОРЫ И ПОРУЧАТЬ КОНТРОЛЬ ЗА НИМИ МАЛОЛЕТНИМ ДЕТЯМ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  <w:br/>
        <w:t>Если при включении электроприбора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проверить его документы на право проведения работ.</w:t>
        <w:br/>
        <w:t>При использовании нагревательных приборов:</w:t>
        <w:br/>
        <w:t>- нельзя пользоваться удлинителями, убедитесь, что шнур в исправном состоянии.</w:t>
        <w:br/>
        <w:t>- если провод или штепсель нагреваются во время работы - немедленно отключите обогреватель и отсоедините от розетки.</w:t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  <w:br/>
        <w:t>Нередки случаи возникновения пожаров из-за использования самодельных обогревательных приборов, особенно большой мощности, на которую обычно не рассчитана электросеть дома.</w:t>
        <w:br/>
        <w:t>Не следует слепо доверять технике. Соблюдайте меры предосторожности, чтобы обезопасить своих близких от пожаров.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800000"/>
          <w:sz w:val="28"/>
          <w:szCs w:val="28"/>
        </w:rPr>
        <w:t>Правила пожарной безопасности при эксплуатации печного отопления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связи с этим, рекомендуется соблюдать следующие основные правила: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глиняным раствором, чтобы на белом фоне можно было заметить появляющиеся черные от проходящего через них дыма трещины.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отступку.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 деревянном полу перед топкой необходимо прибить металлический (предтопочный) лист размерами не менее 50 на 70 см.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Чтобы не допускать перекала печи рекомендуется топить ее 2 - 3 раза в день и не более, чем по полтора часа.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За 3 часа до отхода ко сну топка печи должна быть прекращена.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>
      <w:pPr>
        <w:pStyle w:val="Normal"/>
        <w:numPr>
          <w:ilvl w:val="0"/>
          <w:numId w:val="4"/>
        </w:numPr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Будьте осторожны с огнем!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 каждой квартире или жилом доме рекомендуем иметь огнетушители.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Памятка по правилам пользования бытовым газовым оборудованием</w:t>
      </w:r>
    </w:p>
    <w:tbl>
      <w:tblPr>
        <w:tblW w:w="5000" w:type="pct"/>
        <w:jc w:val="left"/>
        <w:tblInd w:w="0" w:type="dxa"/>
        <w:tblBorders/>
        <w:tblCellMar>
          <w:top w:w="30" w:type="dxa"/>
          <w:left w:w="30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9780"/>
      </w:tblGrid>
      <w:tr>
        <w:trPr/>
        <w:tc>
          <w:tcPr>
            <w:tcW w:w="978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правила: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 xml:space="preserve">- не оставлять включенную плиту и не открывать газовые краны максимально; </w:t>
              <w:br/>
              <w:t xml:space="preserve">- не пользоваться газовыми колонками и газифицированными печами с плохой тягой в дымоходе; </w:t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  <w:br/>
              <w:t xml:space="preserve">- при нагревании на газовых плитах больших емкостей с широким дном необходимо пользоваться специальными конфорочными кольцами; </w:t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  <w:br/>
              <w:br/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>: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  <w:br/>
              <w:t xml:space="preserve">- снимать конфорку и ставить посуду непосредственно на горелку; </w:t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  <w:br/>
              <w:t xml:space="preserve">- самостоятельно ремонтировать плиту или газопроводящие трубы; </w:t>
              <w:br/>
              <w:t xml:space="preserve">- привязывать к газовым трубам, плите, крану веревки, вешать на них белье и другие вещи для просушки; </w:t>
              <w:br/>
              <w:t xml:space="preserve">- при проверке показаний газового счетчика освещать циферблат свечой, зажженной спичкой; </w:t>
              <w:br/>
              <w:t xml:space="preserve">- зажженные газовые приборы оставлять без присмотра, в том числе и на ночь; </w:t>
              <w:br/>
              <w:t xml:space="preserve">- пользоваться газовой плитой и газовой колонкой для обогрева и тем более для отопления помещения не допускается; </w:t>
              <w:br/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запорно - регулирующего устройства (в зимнее время), применение открытого огня. </w:t>
              <w:br/>
              <w:br/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>                 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 xml:space="preserve"> Во избежание пожаров и ВЗРЫВОВ от пользования сжиженным газом необходимо;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  <w:br/>
              <w:t xml:space="preserve">или не более 27 л. каждый), а также снаружи; </w:t>
              <w:br/>
              <w:t xml:space="preserve">- запасные баллоны запрещается даже временно хранить в кухне, коридорах, проходах, на путях возможной эвакуации людей в случае пожара; </w:t>
              <w:br/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  <w:br/>
              <w:t xml:space="preserve">метров от топочной дверцы печи; </w:t>
              <w:br/>
              <w:br/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>
              <w:rPr>
                <w:rFonts w:eastAsia="Times New Roman" w:cs="Times New Roman" w:ascii="Times New Roman" w:hAnsi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  <w:br/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br/>
              <w:t xml:space="preserve">- выключить конфорки газовой плиты, перекрыть кран на газопроводной трубе; </w:t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  <w:br/>
              <w:t xml:space="preserve">- проветрить загазованное помещение и вызвать газовую службу по телефону «04»;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- если газ продолжает поступать, обязательно вывести из  помещения людей, попросить соседей или самим вызвать аварийную  службу. </w:t>
            </w:r>
          </w:p>
        </w:tc>
      </w:tr>
    </w:tbl>
    <w:p>
      <w:pPr>
        <w:pStyle w:val="Normal"/>
        <w:tabs>
          <w:tab w:val="left" w:pos="8430" w:leader="none"/>
        </w:tabs>
        <w:spacing w:lineRule="auto" w:line="240" w:before="0" w:after="75"/>
        <w:ind w:left="-284" w:hanging="0"/>
        <w:rPr>
          <w:rFonts w:ascii="Times New Roman" w:hAnsi="Times New Roman"/>
          <w:b/>
          <w:b/>
          <w:bCs/>
          <w:color w:val="333333"/>
          <w:lang w:val="en-US"/>
        </w:rPr>
      </w:pPr>
      <w:r>
        <w:rPr>
          <w:rFonts w:ascii="Times New Roman" w:hAnsi="Times New Roman"/>
          <w:b/>
          <w:bCs/>
          <w:color w:val="333333"/>
          <w:lang w:val="en-US"/>
        </w:rPr>
      </w:r>
    </w:p>
    <w:p>
      <w:pPr>
        <w:pStyle w:val="Normal"/>
        <w:spacing w:lineRule="auto" w:line="240" w:before="0" w:after="75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</w:r>
    </w:p>
    <w:p>
      <w:pPr>
        <w:pStyle w:val="Normal"/>
        <w:spacing w:lineRule="auto" w:line="240" w:beforeAutospacing="1" w:afterAutospacing="1"/>
        <w:jc w:val="both"/>
        <w:rPr/>
      </w:pPr>
      <w:r>
        <w:rPr/>
      </w:r>
    </w:p>
    <w:sectPr>
      <w:type w:val="nextPage"/>
      <w:pgSz w:w="11906" w:h="16838"/>
      <w:pgMar w:left="1276" w:right="850" w:header="0" w:top="709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302c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link w:val="20"/>
    <w:uiPriority w:val="9"/>
    <w:qFormat/>
    <w:rsid w:val="00f950a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f950ae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yle12">
    <w:name w:val="Интернет-ссылка"/>
    <w:basedOn w:val="DefaultParagraphFont"/>
    <w:uiPriority w:val="99"/>
    <w:semiHidden/>
    <w:unhideWhenUsed/>
    <w:rsid w:val="00f950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50ae"/>
    <w:rPr>
      <w:b/>
      <w:bCs/>
    </w:rPr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f950ae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ba15d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ListLabel1">
    <w:name w:val="ListLabel 1"/>
    <w:qFormat/>
    <w:rPr>
      <w:rFonts w:ascii="Times New Roman" w:hAnsi="Times New Roman"/>
      <w:sz w:val="24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Times New Roman" w:hAnsi="Times New Roman"/>
      <w:sz w:val="24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Times New Roman" w:hAnsi="Times New Roman"/>
      <w:sz w:val="28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f950a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f950a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chs-orel.ru/pamyatka-po-pozharnoj-bezopasnosti/" TargetMode="External"/><Relationship Id="rId3" Type="http://schemas.openxmlformats.org/officeDocument/2006/relationships/hyperlink" Target="http://mchs-orel.ru/pozhary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FF5A-7EA9-485D-B26A-7EC92668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Application>LibreOffice/5.3.1.2$Windows_X86_64 LibreOffice_project/e80a0e0fd1875e1696614d24c32df0f95f03deb2</Application>
  <Pages>3</Pages>
  <Words>1434</Words>
  <Characters>8847</Characters>
  <CharactersWithSpaces>10353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2011-03-21T11:59:00Z</dcterms:created>
  <dc:creator>user</dc:creator>
  <dc:description/>
  <dc:language>ru-RU</dc:language>
  <cp:lastModifiedBy>user</cp:lastModifiedBy>
  <cp:lastPrinted>2015-03-03T10:27:00Z</cp:lastPrinted>
  <dcterms:modified xsi:type="dcterms:W3CDTF">2015-06-22T09:36:00Z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